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CB" w:rsidRPr="00F74AE8" w:rsidRDefault="007740CB" w:rsidP="00F74AE8">
      <w:pPr>
        <w:pStyle w:val="Odstavecseseznamem"/>
        <w:numPr>
          <w:ilvl w:val="0"/>
          <w:numId w:val="24"/>
        </w:numPr>
        <w:jc w:val="both"/>
        <w:rPr>
          <w:rFonts w:cstheme="minorHAnsi"/>
        </w:rPr>
      </w:pPr>
      <w:r w:rsidRPr="00F74AE8">
        <w:rPr>
          <w:rFonts w:cstheme="minorHAnsi"/>
        </w:rPr>
        <w:t xml:space="preserve">Jak to vypadá se znaleckým posudkem MUDr. Svatavy </w:t>
      </w:r>
      <w:proofErr w:type="spellStart"/>
      <w:r w:rsidRPr="00F74AE8">
        <w:rPr>
          <w:rFonts w:cstheme="minorHAnsi"/>
        </w:rPr>
        <w:t>Duchaňové</w:t>
      </w:r>
      <w:proofErr w:type="spellEnd"/>
      <w:r w:rsidR="00755AB0" w:rsidRPr="00F74AE8">
        <w:rPr>
          <w:rFonts w:cstheme="minorHAnsi"/>
        </w:rPr>
        <w:t xml:space="preserve"> a doc. MUDr. Romana </w:t>
      </w:r>
      <w:proofErr w:type="spellStart"/>
      <w:r w:rsidR="00755AB0" w:rsidRPr="00F74AE8">
        <w:rPr>
          <w:rFonts w:cstheme="minorHAnsi"/>
        </w:rPr>
        <w:t>Šmuclera</w:t>
      </w:r>
      <w:proofErr w:type="spellEnd"/>
      <w:r w:rsidR="00755AB0" w:rsidRPr="00F74AE8">
        <w:rPr>
          <w:rFonts w:cstheme="minorHAnsi"/>
        </w:rPr>
        <w:t>, CSc.</w:t>
      </w:r>
      <w:r w:rsidRPr="00F74AE8">
        <w:rPr>
          <w:rFonts w:cstheme="minorHAnsi"/>
        </w:rPr>
        <w:t>?</w:t>
      </w:r>
    </w:p>
    <w:p w:rsidR="007740CB" w:rsidRPr="00F74AE8" w:rsidRDefault="007740CB" w:rsidP="00F74AE8">
      <w:pPr>
        <w:pStyle w:val="Odstavecseseznamem"/>
        <w:numPr>
          <w:ilvl w:val="1"/>
          <w:numId w:val="24"/>
        </w:numPr>
        <w:jc w:val="both"/>
        <w:rPr>
          <w:rFonts w:cstheme="minorHAnsi"/>
          <w:color w:val="FF0000"/>
        </w:rPr>
      </w:pPr>
      <w:r w:rsidRPr="00F74AE8">
        <w:rPr>
          <w:rFonts w:cstheme="minorHAnsi"/>
          <w:color w:val="FF0000"/>
        </w:rPr>
        <w:t>Spousta lékařů a znalců na něj čeká.</w:t>
      </w:r>
    </w:p>
    <w:p w:rsidR="00755AB0" w:rsidRPr="00F74AE8" w:rsidRDefault="00755AB0" w:rsidP="00F74AE8">
      <w:pPr>
        <w:pStyle w:val="Odstavecseseznamem"/>
        <w:numPr>
          <w:ilvl w:val="1"/>
          <w:numId w:val="24"/>
        </w:numPr>
        <w:jc w:val="both"/>
        <w:rPr>
          <w:rFonts w:cstheme="minorHAnsi"/>
        </w:rPr>
      </w:pPr>
      <w:r w:rsidRPr="00F74AE8">
        <w:rPr>
          <w:rFonts w:cstheme="minorHAnsi"/>
        </w:rPr>
        <w:t>Trvám na jejich výslechu.</w:t>
      </w:r>
    </w:p>
    <w:p w:rsidR="00897C24" w:rsidRPr="00F74AE8" w:rsidRDefault="00897C24" w:rsidP="00F74AE8">
      <w:pPr>
        <w:pStyle w:val="Odstavecseseznamem"/>
        <w:numPr>
          <w:ilvl w:val="0"/>
          <w:numId w:val="24"/>
        </w:numPr>
        <w:jc w:val="both"/>
        <w:rPr>
          <w:rFonts w:cstheme="minorHAnsi"/>
        </w:rPr>
      </w:pPr>
      <w:r w:rsidRPr="00F74AE8">
        <w:rPr>
          <w:rFonts w:cstheme="minorHAnsi"/>
        </w:rPr>
        <w:t xml:space="preserve">Proč </w:t>
      </w:r>
      <w:r w:rsidR="00755AB0" w:rsidRPr="00F74AE8">
        <w:rPr>
          <w:rFonts w:cstheme="minorHAnsi"/>
        </w:rPr>
        <w:t xml:space="preserve">se má </w:t>
      </w:r>
      <w:r w:rsidR="00191716" w:rsidRPr="00F74AE8">
        <w:rPr>
          <w:rFonts w:cstheme="minorHAnsi"/>
        </w:rPr>
        <w:t xml:space="preserve">spis </w:t>
      </w:r>
      <w:r w:rsidR="00755AB0" w:rsidRPr="00F74AE8">
        <w:rPr>
          <w:rFonts w:cstheme="minorHAnsi"/>
        </w:rPr>
        <w:t xml:space="preserve">zaslat </w:t>
      </w:r>
      <w:r w:rsidR="00191716" w:rsidRPr="00F74AE8">
        <w:rPr>
          <w:rFonts w:cstheme="minorHAnsi"/>
        </w:rPr>
        <w:t>znovu</w:t>
      </w:r>
      <w:r w:rsidR="00755AB0" w:rsidRPr="00F74AE8">
        <w:rPr>
          <w:rFonts w:cstheme="minorHAnsi"/>
        </w:rPr>
        <w:t xml:space="preserve"> znalkyni</w:t>
      </w:r>
      <w:r w:rsidR="00191716" w:rsidRPr="00F74AE8">
        <w:rPr>
          <w:rFonts w:cstheme="minorHAnsi"/>
        </w:rPr>
        <w:t>?</w:t>
      </w:r>
    </w:p>
    <w:p w:rsidR="00897C24" w:rsidRPr="00F74AE8" w:rsidRDefault="00897C24" w:rsidP="00F74AE8">
      <w:pPr>
        <w:pStyle w:val="Odstavecseseznamem"/>
        <w:numPr>
          <w:ilvl w:val="1"/>
          <w:numId w:val="24"/>
        </w:numPr>
        <w:jc w:val="both"/>
        <w:rPr>
          <w:rFonts w:cstheme="minorHAnsi"/>
        </w:rPr>
      </w:pPr>
      <w:r w:rsidRPr="00F74AE8">
        <w:rPr>
          <w:rFonts w:cstheme="minorHAnsi"/>
        </w:rPr>
        <w:t xml:space="preserve">U sebe </w:t>
      </w:r>
      <w:r w:rsidR="00191716" w:rsidRPr="00F74AE8">
        <w:rPr>
          <w:rFonts w:cstheme="minorHAnsi"/>
        </w:rPr>
        <w:t xml:space="preserve">ho </w:t>
      </w:r>
      <w:r w:rsidRPr="00F74AE8">
        <w:rPr>
          <w:rFonts w:cstheme="minorHAnsi"/>
        </w:rPr>
        <w:t>měla více jak 6 měsíců.</w:t>
      </w:r>
    </w:p>
    <w:p w:rsidR="00191716" w:rsidRPr="00F74AE8" w:rsidRDefault="00191716" w:rsidP="00F74AE8">
      <w:pPr>
        <w:pStyle w:val="Odstavecseseznamem"/>
        <w:numPr>
          <w:ilvl w:val="1"/>
          <w:numId w:val="24"/>
        </w:numPr>
        <w:jc w:val="both"/>
        <w:rPr>
          <w:rFonts w:cstheme="minorHAnsi"/>
          <w:color w:val="FF0000"/>
        </w:rPr>
      </w:pPr>
      <w:r w:rsidRPr="00F74AE8">
        <w:rPr>
          <w:rFonts w:cstheme="minorHAnsi"/>
          <w:color w:val="FF0000"/>
        </w:rPr>
        <w:t xml:space="preserve">Bude ho mít u sebe déle než znalci v kauze Čapí hnízdo </w:t>
      </w:r>
      <w:r w:rsidR="00B92204" w:rsidRPr="00F74AE8">
        <w:rPr>
          <w:rFonts w:cstheme="minorHAnsi"/>
          <w:color w:val="FF0000"/>
        </w:rPr>
        <w:t>nebo</w:t>
      </w:r>
      <w:r w:rsidRPr="00F74AE8">
        <w:rPr>
          <w:rFonts w:cstheme="minorHAnsi"/>
          <w:color w:val="FF0000"/>
        </w:rPr>
        <w:t xml:space="preserve"> Bečva</w:t>
      </w:r>
      <w:r w:rsidR="000A3D18" w:rsidRPr="00F74AE8">
        <w:rPr>
          <w:rFonts w:cstheme="minorHAnsi"/>
          <w:color w:val="FF0000"/>
        </w:rPr>
        <w:t>.</w:t>
      </w:r>
    </w:p>
    <w:p w:rsidR="00B24B31" w:rsidRPr="00F74AE8" w:rsidRDefault="00AB76C2" w:rsidP="00F74AE8">
      <w:pPr>
        <w:pStyle w:val="Odstavecseseznamem"/>
        <w:numPr>
          <w:ilvl w:val="0"/>
          <w:numId w:val="24"/>
        </w:numPr>
        <w:jc w:val="both"/>
        <w:rPr>
          <w:rFonts w:cstheme="minorHAnsi"/>
          <w:b/>
        </w:rPr>
      </w:pPr>
      <w:r w:rsidRPr="00F74AE8">
        <w:rPr>
          <w:rFonts w:cstheme="minorHAnsi"/>
        </w:rPr>
        <w:t xml:space="preserve">Z </w:t>
      </w:r>
      <w:r w:rsidR="00B24B31" w:rsidRPr="00F74AE8">
        <w:rPr>
          <w:rFonts w:cstheme="minorHAnsi"/>
        </w:rPr>
        <w:t>disertační doktorandsk</w:t>
      </w:r>
      <w:r w:rsidRPr="00F74AE8">
        <w:rPr>
          <w:rFonts w:cstheme="minorHAnsi"/>
        </w:rPr>
        <w:t>é</w:t>
      </w:r>
      <w:r w:rsidR="00B24B31" w:rsidRPr="00F74AE8">
        <w:rPr>
          <w:rFonts w:cstheme="minorHAnsi"/>
        </w:rPr>
        <w:t xml:space="preserve"> prác</w:t>
      </w:r>
      <w:r w:rsidRPr="00F74AE8">
        <w:rPr>
          <w:rFonts w:cstheme="minorHAnsi"/>
        </w:rPr>
        <w:t>e</w:t>
      </w:r>
      <w:r w:rsidR="00B24B31" w:rsidRPr="00F74AE8">
        <w:rPr>
          <w:rFonts w:cstheme="minorHAnsi"/>
        </w:rPr>
        <w:t xml:space="preserve"> MUDr. Jiřího Stránského, </w:t>
      </w:r>
      <w:r w:rsidR="00D46A8B" w:rsidRPr="00F74AE8">
        <w:rPr>
          <w:rFonts w:cstheme="minorHAnsi"/>
        </w:rPr>
        <w:t xml:space="preserve">přednosty KÚČOCH FNO </w:t>
      </w:r>
      <w:r w:rsidR="00B24B31" w:rsidRPr="00F74AE8">
        <w:rPr>
          <w:rFonts w:cstheme="minorHAnsi"/>
        </w:rPr>
        <w:t>na téma</w:t>
      </w:r>
      <w:r w:rsidR="003C570E" w:rsidRPr="00F74AE8">
        <w:rPr>
          <w:rFonts w:cstheme="minorHAnsi"/>
        </w:rPr>
        <w:t>:</w:t>
      </w:r>
      <w:r w:rsidR="00B24B31" w:rsidRPr="00F74AE8">
        <w:rPr>
          <w:rFonts w:cstheme="minorHAnsi"/>
        </w:rPr>
        <w:t xml:space="preserve"> </w:t>
      </w:r>
      <w:r w:rsidR="003C570E" w:rsidRPr="00F74AE8">
        <w:rPr>
          <w:rFonts w:cstheme="minorHAnsi"/>
          <w:b/>
        </w:rPr>
        <w:t>Chirurgické způsoby ošetření zlomenin dolní čelisti</w:t>
      </w:r>
      <w:r w:rsidR="00B24B31" w:rsidRPr="00F74AE8">
        <w:rPr>
          <w:rFonts w:cstheme="minorHAnsi"/>
        </w:rPr>
        <w:t>, kd</w:t>
      </w:r>
      <w:r w:rsidR="001D1ECC" w:rsidRPr="00F74AE8">
        <w:rPr>
          <w:rFonts w:cstheme="minorHAnsi"/>
        </w:rPr>
        <w:t>e</w:t>
      </w:r>
      <w:r w:rsidR="00B24B31" w:rsidRPr="00F74AE8">
        <w:rPr>
          <w:rFonts w:cstheme="minorHAnsi"/>
        </w:rPr>
        <w:t xml:space="preserve"> </w:t>
      </w:r>
      <w:r w:rsidR="001D1ECC" w:rsidRPr="00F74AE8">
        <w:rPr>
          <w:rFonts w:cstheme="minorHAnsi"/>
        </w:rPr>
        <w:t xml:space="preserve">byl </w:t>
      </w:r>
      <w:r w:rsidR="00B24B31" w:rsidRPr="00F74AE8">
        <w:rPr>
          <w:rFonts w:cstheme="minorHAnsi"/>
        </w:rPr>
        <w:t xml:space="preserve">jeho odborným vedoucím doc. MUDr. Milan Machálka, kterého soud přibral jako 3. </w:t>
      </w:r>
      <w:r w:rsidR="001D1ECC" w:rsidRPr="00F74AE8">
        <w:rPr>
          <w:rFonts w:cstheme="minorHAnsi"/>
        </w:rPr>
        <w:t xml:space="preserve">znalce </w:t>
      </w:r>
      <w:r w:rsidR="00B24B31" w:rsidRPr="00F74AE8">
        <w:rPr>
          <w:rFonts w:cstheme="minorHAnsi"/>
        </w:rPr>
        <w:t>v</w:t>
      </w:r>
      <w:r w:rsidR="001D1ECC" w:rsidRPr="00F74AE8">
        <w:rPr>
          <w:rFonts w:cstheme="minorHAnsi"/>
        </w:rPr>
        <w:t> </w:t>
      </w:r>
      <w:r w:rsidR="00B24B31" w:rsidRPr="00F74AE8">
        <w:rPr>
          <w:rFonts w:cstheme="minorHAnsi"/>
        </w:rPr>
        <w:t>pořadí</w:t>
      </w:r>
      <w:r w:rsidR="001D1ECC" w:rsidRPr="00F74AE8">
        <w:rPr>
          <w:rFonts w:cstheme="minorHAnsi"/>
        </w:rPr>
        <w:t xml:space="preserve"> pro oblast stomatochirurgie</w:t>
      </w:r>
      <w:r w:rsidRPr="00F74AE8">
        <w:rPr>
          <w:rFonts w:cstheme="minorHAnsi"/>
        </w:rPr>
        <w:t>, j</w:t>
      </w:r>
      <w:r w:rsidR="003C570E" w:rsidRPr="00F74AE8">
        <w:rPr>
          <w:rFonts w:cstheme="minorHAnsi"/>
          <w:b/>
        </w:rPr>
        <w:t xml:space="preserve">ednoznačně vyplívá, že </w:t>
      </w:r>
      <w:r w:rsidR="0047510C" w:rsidRPr="00F74AE8">
        <w:rPr>
          <w:rFonts w:cstheme="minorHAnsi"/>
          <w:b/>
        </w:rPr>
        <w:t xml:space="preserve">diagnostický postup a následné léčení </w:t>
      </w:r>
      <w:r w:rsidR="00D46A8B" w:rsidRPr="00F74AE8">
        <w:rPr>
          <w:rFonts w:cstheme="minorHAnsi"/>
          <w:b/>
        </w:rPr>
        <w:t xml:space="preserve">Gábové </w:t>
      </w:r>
      <w:r w:rsidR="00DA119E" w:rsidRPr="00F74AE8">
        <w:rPr>
          <w:rFonts w:cstheme="minorHAnsi"/>
          <w:b/>
        </w:rPr>
        <w:t>n</w:t>
      </w:r>
      <w:r w:rsidR="0047510C" w:rsidRPr="00F74AE8">
        <w:rPr>
          <w:rFonts w:cstheme="minorHAnsi"/>
          <w:b/>
        </w:rPr>
        <w:t>ebyl</w:t>
      </w:r>
      <w:r w:rsidR="00DA119E" w:rsidRPr="00F74AE8">
        <w:rPr>
          <w:rFonts w:cstheme="minorHAnsi"/>
          <w:b/>
        </w:rPr>
        <w:t>o</w:t>
      </w:r>
      <w:r w:rsidR="0047510C" w:rsidRPr="00F74AE8">
        <w:rPr>
          <w:rFonts w:cstheme="minorHAnsi"/>
          <w:b/>
        </w:rPr>
        <w:t xml:space="preserve"> správné </w:t>
      </w:r>
      <w:r w:rsidR="001D1ECC" w:rsidRPr="00F74AE8">
        <w:rPr>
          <w:rFonts w:cstheme="minorHAnsi"/>
          <w:b/>
        </w:rPr>
        <w:t xml:space="preserve">a </w:t>
      </w:r>
      <w:r w:rsidR="00B24B31" w:rsidRPr="00F74AE8">
        <w:rPr>
          <w:rFonts w:cstheme="minorHAnsi"/>
          <w:b/>
        </w:rPr>
        <w:t>výpově</w:t>
      </w:r>
      <w:r w:rsidR="001D1ECC" w:rsidRPr="00F74AE8">
        <w:rPr>
          <w:rFonts w:cstheme="minorHAnsi"/>
          <w:b/>
        </w:rPr>
        <w:t xml:space="preserve">di </w:t>
      </w:r>
      <w:r w:rsidR="00DA119E" w:rsidRPr="00F74AE8">
        <w:rPr>
          <w:rFonts w:cstheme="minorHAnsi"/>
          <w:b/>
        </w:rPr>
        <w:t xml:space="preserve">lékařů KÚČOCH FNO </w:t>
      </w:r>
      <w:r w:rsidR="001D1ECC" w:rsidRPr="00F74AE8">
        <w:rPr>
          <w:rFonts w:cstheme="minorHAnsi"/>
          <w:b/>
        </w:rPr>
        <w:t xml:space="preserve">u soudu </w:t>
      </w:r>
      <w:r w:rsidR="00D07124" w:rsidRPr="00F74AE8">
        <w:rPr>
          <w:rFonts w:cstheme="minorHAnsi"/>
          <w:b/>
        </w:rPr>
        <w:t xml:space="preserve">nebyly </w:t>
      </w:r>
      <w:r w:rsidR="0047510C" w:rsidRPr="00F74AE8">
        <w:rPr>
          <w:rFonts w:cstheme="minorHAnsi"/>
          <w:b/>
        </w:rPr>
        <w:t>pravdivé</w:t>
      </w:r>
      <w:r w:rsidR="00B24B31" w:rsidRPr="00F74AE8">
        <w:rPr>
          <w:rFonts w:cstheme="minorHAnsi"/>
          <w:b/>
        </w:rPr>
        <w:t>.</w:t>
      </w:r>
      <w:r w:rsidRPr="00F74AE8">
        <w:rPr>
          <w:rFonts w:cstheme="minorHAnsi"/>
          <w:b/>
        </w:rPr>
        <w:t xml:space="preserve"> </w:t>
      </w:r>
      <w:r w:rsidRPr="00F74AE8">
        <w:rPr>
          <w:rFonts w:cstheme="minorHAnsi"/>
        </w:rPr>
        <w:t>Autor zde čerpal ze 128 odborných publikací.</w:t>
      </w:r>
    </w:p>
    <w:p w:rsidR="00DA119E" w:rsidRPr="00F74AE8" w:rsidRDefault="00DA119E" w:rsidP="00F74AE8">
      <w:pPr>
        <w:pStyle w:val="Odstavecseseznamem"/>
        <w:numPr>
          <w:ilvl w:val="1"/>
          <w:numId w:val="25"/>
        </w:numPr>
        <w:jc w:val="both"/>
        <w:rPr>
          <w:rFonts w:cstheme="minorHAnsi"/>
        </w:rPr>
      </w:pPr>
      <w:r w:rsidRPr="00F74AE8">
        <w:rPr>
          <w:rFonts w:cstheme="minorHAnsi"/>
        </w:rPr>
        <w:t xml:space="preserve">Mandibula je traumatologicky nejvíce exponovaným útvarem obličejového skeletu. </w:t>
      </w:r>
    </w:p>
    <w:p w:rsidR="00DA119E" w:rsidRPr="00F74AE8" w:rsidRDefault="00DA119E" w:rsidP="00F74AE8">
      <w:pPr>
        <w:pStyle w:val="Odstavecseseznamem"/>
        <w:numPr>
          <w:ilvl w:val="1"/>
          <w:numId w:val="25"/>
        </w:numPr>
        <w:jc w:val="both"/>
        <w:rPr>
          <w:rFonts w:cstheme="minorHAnsi"/>
        </w:rPr>
      </w:pPr>
      <w:r w:rsidRPr="00F74AE8">
        <w:rPr>
          <w:rFonts w:cstheme="minorHAnsi"/>
        </w:rPr>
        <w:t>Kloubní výběžek je nejslabším místem dolní čelisti.</w:t>
      </w:r>
    </w:p>
    <w:p w:rsidR="00DA119E" w:rsidRPr="00F74AE8" w:rsidRDefault="00DA119E" w:rsidP="00F74AE8">
      <w:pPr>
        <w:pStyle w:val="Odstavecseseznamem"/>
        <w:numPr>
          <w:ilvl w:val="1"/>
          <w:numId w:val="25"/>
        </w:numPr>
        <w:jc w:val="both"/>
        <w:rPr>
          <w:rFonts w:cstheme="minorHAnsi"/>
        </w:rPr>
      </w:pPr>
      <w:r w:rsidRPr="00F74AE8">
        <w:rPr>
          <w:rFonts w:cstheme="minorHAnsi"/>
        </w:rPr>
        <w:t>Nejčastějšími zlomeninami dolní čelisti jsou dvojité či vícečetné, obvykle oboustranné.</w:t>
      </w:r>
    </w:p>
    <w:p w:rsidR="00DA119E" w:rsidRPr="00F74AE8" w:rsidRDefault="00DA119E" w:rsidP="00F74AE8">
      <w:pPr>
        <w:pStyle w:val="Odstavecseseznamem"/>
        <w:numPr>
          <w:ilvl w:val="2"/>
          <w:numId w:val="24"/>
        </w:numPr>
        <w:jc w:val="both"/>
        <w:rPr>
          <w:rFonts w:cstheme="minorHAnsi"/>
          <w:color w:val="FF0000"/>
        </w:rPr>
      </w:pPr>
      <w:r w:rsidRPr="00F74AE8">
        <w:rPr>
          <w:rFonts w:cstheme="minorHAnsi"/>
          <w:color w:val="FF0000"/>
        </w:rPr>
        <w:t>V</w:t>
      </w:r>
      <w:r w:rsidR="00AB76C2" w:rsidRPr="00F74AE8">
        <w:rPr>
          <w:rFonts w:cstheme="minorHAnsi"/>
          <w:color w:val="FF0000"/>
        </w:rPr>
        <w:t xml:space="preserve"> našem </w:t>
      </w:r>
      <w:r w:rsidRPr="00F74AE8">
        <w:rPr>
          <w:rFonts w:cstheme="minorHAnsi"/>
          <w:color w:val="FF0000"/>
        </w:rPr>
        <w:t xml:space="preserve">případě se mělo jednat údajně jen o 1 lomnou linii. </w:t>
      </w:r>
    </w:p>
    <w:p w:rsidR="00DA119E" w:rsidRPr="00F74AE8" w:rsidRDefault="00DA119E" w:rsidP="00F74AE8">
      <w:pPr>
        <w:pStyle w:val="Odstavecseseznamem"/>
        <w:numPr>
          <w:ilvl w:val="1"/>
          <w:numId w:val="26"/>
        </w:numPr>
        <w:jc w:val="both"/>
        <w:rPr>
          <w:rFonts w:cstheme="minorHAnsi"/>
        </w:rPr>
      </w:pPr>
      <w:r w:rsidRPr="00F74AE8">
        <w:rPr>
          <w:rFonts w:cstheme="minorHAnsi"/>
        </w:rPr>
        <w:t>Diagnostický postup v případě podezření na zlomeninu čelisti je následující:</w:t>
      </w:r>
    </w:p>
    <w:p w:rsidR="00DA119E" w:rsidRPr="00F74AE8" w:rsidRDefault="00DA119E" w:rsidP="00F74AE8">
      <w:pPr>
        <w:pStyle w:val="Odstavecseseznamem"/>
        <w:numPr>
          <w:ilvl w:val="2"/>
          <w:numId w:val="24"/>
        </w:numPr>
        <w:jc w:val="both"/>
        <w:rPr>
          <w:rFonts w:cstheme="minorHAnsi"/>
        </w:rPr>
      </w:pPr>
      <w:r w:rsidRPr="00F74AE8">
        <w:rPr>
          <w:rFonts w:cstheme="minorHAnsi"/>
        </w:rPr>
        <w:t>Zjistí se anamnéza a provede se klinické a radiologické vyšetření.</w:t>
      </w:r>
    </w:p>
    <w:p w:rsidR="00DA119E" w:rsidRPr="00F74AE8" w:rsidRDefault="00DA119E" w:rsidP="00F74AE8">
      <w:pPr>
        <w:pStyle w:val="Odstavecseseznamem"/>
        <w:numPr>
          <w:ilvl w:val="1"/>
          <w:numId w:val="27"/>
        </w:numPr>
        <w:jc w:val="both"/>
        <w:rPr>
          <w:rFonts w:cstheme="minorHAnsi"/>
        </w:rPr>
      </w:pPr>
      <w:r w:rsidRPr="00F74AE8">
        <w:rPr>
          <w:rFonts w:cstheme="minorHAnsi"/>
        </w:rPr>
        <w:t>Příznaky klinického vyšetření mandibulárních zlomenin jsou:</w:t>
      </w:r>
    </w:p>
    <w:p w:rsidR="00DA119E" w:rsidRPr="00F74AE8" w:rsidRDefault="00D46A8B" w:rsidP="00F74AE8">
      <w:pPr>
        <w:pStyle w:val="Odstavecseseznamem"/>
        <w:numPr>
          <w:ilvl w:val="2"/>
          <w:numId w:val="24"/>
        </w:numPr>
        <w:jc w:val="both"/>
        <w:rPr>
          <w:rFonts w:cstheme="minorHAnsi"/>
        </w:rPr>
      </w:pPr>
      <w:r w:rsidRPr="00F74AE8">
        <w:rPr>
          <w:rFonts w:cstheme="minorHAnsi"/>
        </w:rPr>
        <w:t>B</w:t>
      </w:r>
      <w:r w:rsidR="00DA119E" w:rsidRPr="00F74AE8">
        <w:rPr>
          <w:rFonts w:cstheme="minorHAnsi"/>
        </w:rPr>
        <w:t>olest – spontánní, funkční či palpační (</w:t>
      </w:r>
      <w:r w:rsidR="00DA119E" w:rsidRPr="00F74AE8">
        <w:rPr>
          <w:rFonts w:cstheme="minorHAnsi"/>
          <w:b/>
        </w:rPr>
        <w:t>subjektivní vjem</w:t>
      </w:r>
      <w:r w:rsidR="00DA119E" w:rsidRPr="00F74AE8">
        <w:rPr>
          <w:rFonts w:cstheme="minorHAnsi"/>
        </w:rPr>
        <w:t>).</w:t>
      </w:r>
    </w:p>
    <w:p w:rsidR="00DA119E" w:rsidRPr="00F74AE8" w:rsidRDefault="00D46A8B" w:rsidP="00F74AE8">
      <w:pPr>
        <w:pStyle w:val="Odstavecseseznamem"/>
        <w:numPr>
          <w:ilvl w:val="2"/>
          <w:numId w:val="24"/>
        </w:numPr>
        <w:jc w:val="both"/>
        <w:rPr>
          <w:rFonts w:cstheme="minorHAnsi"/>
        </w:rPr>
      </w:pPr>
      <w:r w:rsidRPr="00F74AE8">
        <w:rPr>
          <w:rFonts w:cstheme="minorHAnsi"/>
        </w:rPr>
        <w:t>D</w:t>
      </w:r>
      <w:r w:rsidR="00DA119E" w:rsidRPr="00F74AE8">
        <w:rPr>
          <w:rFonts w:cstheme="minorHAnsi"/>
        </w:rPr>
        <w:t xml:space="preserve">eformace obličeje způsobená otokem, hematomem nebo posunem kostních úlomků, velmi významné a jednoznačné jsou patologická pohyblivost úlomků, doprovázená někdy krepitací, poruchy skusu, </w:t>
      </w:r>
    </w:p>
    <w:p w:rsidR="00DA119E" w:rsidRPr="00F74AE8" w:rsidRDefault="00D46A8B" w:rsidP="00F74AE8">
      <w:pPr>
        <w:pStyle w:val="Odstavecseseznamem"/>
        <w:numPr>
          <w:ilvl w:val="2"/>
          <w:numId w:val="24"/>
        </w:numPr>
        <w:jc w:val="both"/>
        <w:rPr>
          <w:rFonts w:cstheme="minorHAnsi"/>
        </w:rPr>
      </w:pPr>
      <w:r w:rsidRPr="00F74AE8">
        <w:rPr>
          <w:rFonts w:cstheme="minorHAnsi"/>
        </w:rPr>
        <w:t>P</w:t>
      </w:r>
      <w:r w:rsidR="00DA119E" w:rsidRPr="00F74AE8">
        <w:rPr>
          <w:rFonts w:cstheme="minorHAnsi"/>
        </w:rPr>
        <w:t>ravidlem bývají funkční poruchy (žvýkání, polykání a řeči).</w:t>
      </w:r>
    </w:p>
    <w:p w:rsidR="00DA119E" w:rsidRPr="00F74AE8" w:rsidRDefault="00DA119E" w:rsidP="00F74AE8">
      <w:pPr>
        <w:pStyle w:val="Odstavecseseznamem"/>
        <w:numPr>
          <w:ilvl w:val="1"/>
          <w:numId w:val="28"/>
        </w:numPr>
        <w:jc w:val="both"/>
        <w:rPr>
          <w:rFonts w:cstheme="minorHAnsi"/>
        </w:rPr>
      </w:pPr>
      <w:r w:rsidRPr="00F74AE8">
        <w:rPr>
          <w:rFonts w:cstheme="minorHAnsi"/>
        </w:rPr>
        <w:t>Konečné rozhodování o léčbě zlomeniny čelisti závisí na klinickém a radiologickém zhodnocení zlomeniny, její úrovni, stupni deviace či dislokace, velikosti a pozici odlomeného kondylárního segmentu, stavu okluze a chrupu, přítomnosti souběžných obličejových zlomenin, zkušenosti chirurga, věku a celkovém stavu pacienta.</w:t>
      </w:r>
    </w:p>
    <w:p w:rsidR="00DA119E" w:rsidRPr="00F74AE8" w:rsidRDefault="00DA119E" w:rsidP="00F74AE8">
      <w:pPr>
        <w:pStyle w:val="Odstavecseseznamem"/>
        <w:numPr>
          <w:ilvl w:val="1"/>
          <w:numId w:val="28"/>
        </w:numPr>
        <w:jc w:val="both"/>
        <w:rPr>
          <w:rFonts w:cstheme="minorHAnsi"/>
        </w:rPr>
      </w:pPr>
      <w:r w:rsidRPr="00F74AE8">
        <w:rPr>
          <w:rFonts w:cstheme="minorHAnsi"/>
        </w:rPr>
        <w:t>Radiologické vyšetření je stěžejním vyšetřením v případě podezření na zlomeninu čelisti</w:t>
      </w:r>
      <w:r w:rsidR="00AF3D32" w:rsidRPr="00F74AE8">
        <w:rPr>
          <w:rFonts w:cstheme="minorHAnsi"/>
        </w:rPr>
        <w:t>.</w:t>
      </w:r>
    </w:p>
    <w:p w:rsidR="00DA119E" w:rsidRPr="00F74AE8" w:rsidRDefault="00DA119E" w:rsidP="00F74AE8">
      <w:pPr>
        <w:pStyle w:val="Odstavecseseznamem"/>
        <w:numPr>
          <w:ilvl w:val="1"/>
          <w:numId w:val="28"/>
        </w:numPr>
        <w:jc w:val="both"/>
        <w:rPr>
          <w:rFonts w:cstheme="minorHAnsi"/>
        </w:rPr>
      </w:pPr>
      <w:r w:rsidRPr="00F74AE8">
        <w:rPr>
          <w:rFonts w:cstheme="minorHAnsi"/>
        </w:rPr>
        <w:t>Pro stanovení definitivní diagnózy zlomeniny dolní čelisti</w:t>
      </w:r>
      <w:r w:rsidR="00AF3D32" w:rsidRPr="00F74AE8">
        <w:rPr>
          <w:rFonts w:cstheme="minorHAnsi"/>
        </w:rPr>
        <w:t xml:space="preserve"> je rozhodný závěr </w:t>
      </w:r>
      <w:r w:rsidRPr="00F74AE8">
        <w:rPr>
          <w:rFonts w:cstheme="minorHAnsi"/>
        </w:rPr>
        <w:t>specialist</w:t>
      </w:r>
      <w:r w:rsidR="00AF3D32" w:rsidRPr="00F74AE8">
        <w:rPr>
          <w:rFonts w:cstheme="minorHAnsi"/>
        </w:rPr>
        <w:t>y</w:t>
      </w:r>
      <w:r w:rsidRPr="00F74AE8">
        <w:rPr>
          <w:rFonts w:cstheme="minorHAnsi"/>
        </w:rPr>
        <w:t xml:space="preserve"> radiolog</w:t>
      </w:r>
      <w:r w:rsidR="00AF3D32" w:rsidRPr="00F74AE8">
        <w:rPr>
          <w:rFonts w:cstheme="minorHAnsi"/>
        </w:rPr>
        <w:t>a.</w:t>
      </w:r>
    </w:p>
    <w:p w:rsidR="00AF3D32" w:rsidRPr="00F74AE8" w:rsidRDefault="00AF3D32" w:rsidP="00F74AE8">
      <w:pPr>
        <w:pStyle w:val="Odstavecseseznamem"/>
        <w:numPr>
          <w:ilvl w:val="1"/>
          <w:numId w:val="28"/>
        </w:numPr>
        <w:jc w:val="both"/>
        <w:rPr>
          <w:rFonts w:cstheme="minorHAnsi"/>
        </w:rPr>
      </w:pPr>
      <w:r w:rsidRPr="00F74AE8">
        <w:rPr>
          <w:rFonts w:cstheme="minorHAnsi"/>
        </w:rPr>
        <w:t xml:space="preserve">V případě, že by pacient trpěl chronickými problémy s čelistním kloubem, </w:t>
      </w:r>
      <w:proofErr w:type="gramStart"/>
      <w:r w:rsidRPr="00F74AE8">
        <w:rPr>
          <w:rFonts w:cstheme="minorHAnsi"/>
        </w:rPr>
        <w:t>tzn. stěžoval</w:t>
      </w:r>
      <w:proofErr w:type="gramEnd"/>
      <w:r w:rsidRPr="00F74AE8">
        <w:rPr>
          <w:rFonts w:cstheme="minorHAnsi"/>
        </w:rPr>
        <w:t xml:space="preserve"> by si na praskání, lupání apod., doporučuje </w:t>
      </w:r>
      <w:r w:rsidR="00E943B2" w:rsidRPr="00F74AE8">
        <w:rPr>
          <w:rFonts w:cstheme="minorHAnsi"/>
        </w:rPr>
        <w:t xml:space="preserve">se </w:t>
      </w:r>
      <w:r w:rsidRPr="00F74AE8">
        <w:rPr>
          <w:rFonts w:cstheme="minorHAnsi"/>
        </w:rPr>
        <w:t xml:space="preserve">udělat </w:t>
      </w:r>
      <w:proofErr w:type="spellStart"/>
      <w:r w:rsidRPr="00F74AE8">
        <w:rPr>
          <w:rFonts w:cstheme="minorHAnsi"/>
        </w:rPr>
        <w:t>poloaxiální</w:t>
      </w:r>
      <w:proofErr w:type="spellEnd"/>
      <w:r w:rsidRPr="00F74AE8">
        <w:rPr>
          <w:rFonts w:cstheme="minorHAnsi"/>
        </w:rPr>
        <w:t xml:space="preserve"> RTG sním</w:t>
      </w:r>
      <w:r w:rsidR="00E943B2" w:rsidRPr="00F74AE8">
        <w:rPr>
          <w:rFonts w:cstheme="minorHAnsi"/>
        </w:rPr>
        <w:t>e</w:t>
      </w:r>
      <w:r w:rsidRPr="00F74AE8">
        <w:rPr>
          <w:rFonts w:cstheme="minorHAnsi"/>
        </w:rPr>
        <w:t xml:space="preserve">k </w:t>
      </w:r>
      <w:proofErr w:type="spellStart"/>
      <w:r w:rsidRPr="00F74AE8">
        <w:rPr>
          <w:rFonts w:cstheme="minorHAnsi"/>
        </w:rPr>
        <w:t>lbi</w:t>
      </w:r>
      <w:proofErr w:type="spellEnd"/>
      <w:r w:rsidRPr="00F74AE8">
        <w:rPr>
          <w:rFonts w:cstheme="minorHAnsi"/>
        </w:rPr>
        <w:t xml:space="preserve"> s otevřenými ústy.</w:t>
      </w:r>
    </w:p>
    <w:p w:rsidR="00DA119E" w:rsidRPr="00F74AE8" w:rsidRDefault="00AF3D32" w:rsidP="00F74AE8">
      <w:pPr>
        <w:pStyle w:val="Odstavecseseznamem"/>
        <w:numPr>
          <w:ilvl w:val="1"/>
          <w:numId w:val="28"/>
        </w:numPr>
        <w:jc w:val="both"/>
        <w:rPr>
          <w:rFonts w:cstheme="minorHAnsi"/>
        </w:rPr>
      </w:pPr>
      <w:r w:rsidRPr="00F74AE8">
        <w:rPr>
          <w:rFonts w:cstheme="minorHAnsi"/>
        </w:rPr>
        <w:t>L</w:t>
      </w:r>
      <w:r w:rsidR="00DA119E" w:rsidRPr="00F74AE8">
        <w:rPr>
          <w:rFonts w:cstheme="minorHAnsi"/>
        </w:rPr>
        <w:t>éčba mandibulárních zlomenin</w:t>
      </w:r>
      <w:r w:rsidRPr="00F74AE8">
        <w:rPr>
          <w:rFonts w:cstheme="minorHAnsi"/>
        </w:rPr>
        <w:t xml:space="preserve"> v</w:t>
      </w:r>
      <w:r w:rsidR="00DA119E" w:rsidRPr="00F74AE8">
        <w:rPr>
          <w:rFonts w:cstheme="minorHAnsi"/>
        </w:rPr>
        <w:t>ychází z obecných traumatologických terapeutických principů a spočívá v repozici úlomků, jejich fixaci a posléze rehabilitaci.</w:t>
      </w:r>
    </w:p>
    <w:p w:rsidR="00DA119E" w:rsidRPr="00F74AE8" w:rsidRDefault="00AF3D32" w:rsidP="00F74AE8">
      <w:pPr>
        <w:pStyle w:val="Odstavecseseznamem"/>
        <w:numPr>
          <w:ilvl w:val="1"/>
          <w:numId w:val="28"/>
        </w:numPr>
        <w:jc w:val="both"/>
        <w:rPr>
          <w:rFonts w:cstheme="minorHAnsi"/>
        </w:rPr>
      </w:pPr>
      <w:r w:rsidRPr="00F74AE8">
        <w:rPr>
          <w:rFonts w:cstheme="minorHAnsi"/>
        </w:rPr>
        <w:t xml:space="preserve">Mezičelistní fixace </w:t>
      </w:r>
      <w:r w:rsidR="00DA119E" w:rsidRPr="00F74AE8">
        <w:rPr>
          <w:rFonts w:cstheme="minorHAnsi"/>
        </w:rPr>
        <w:t>(</w:t>
      </w:r>
      <w:proofErr w:type="spellStart"/>
      <w:r w:rsidR="00DA119E" w:rsidRPr="00F74AE8">
        <w:rPr>
          <w:rFonts w:cstheme="minorHAnsi"/>
        </w:rPr>
        <w:t>Ivyho</w:t>
      </w:r>
      <w:proofErr w:type="spellEnd"/>
      <w:r w:rsidR="00DA119E" w:rsidRPr="00F74AE8">
        <w:rPr>
          <w:rFonts w:cstheme="minorHAnsi"/>
        </w:rPr>
        <w:t xml:space="preserve"> kličky) </w:t>
      </w:r>
      <w:r w:rsidRPr="00F74AE8">
        <w:rPr>
          <w:rFonts w:cstheme="minorHAnsi"/>
        </w:rPr>
        <w:t xml:space="preserve">se </w:t>
      </w:r>
      <w:r w:rsidR="00DA119E" w:rsidRPr="00F74AE8">
        <w:rPr>
          <w:rFonts w:cstheme="minorHAnsi"/>
        </w:rPr>
        <w:t>nasazuj</w:t>
      </w:r>
      <w:r w:rsidRPr="00F74AE8">
        <w:rPr>
          <w:rFonts w:cstheme="minorHAnsi"/>
        </w:rPr>
        <w:t>í</w:t>
      </w:r>
      <w:r w:rsidR="00DA119E" w:rsidRPr="00F74AE8">
        <w:rPr>
          <w:rFonts w:cstheme="minorHAnsi"/>
        </w:rPr>
        <w:t xml:space="preserve"> nemocným, u kterých došlo v pooperačním období k rozvoji </w:t>
      </w:r>
      <w:proofErr w:type="spellStart"/>
      <w:r w:rsidR="00DA119E" w:rsidRPr="00F74AE8">
        <w:rPr>
          <w:rFonts w:cstheme="minorHAnsi"/>
        </w:rPr>
        <w:t>okluzální</w:t>
      </w:r>
      <w:proofErr w:type="spellEnd"/>
      <w:r w:rsidR="00DA119E" w:rsidRPr="00F74AE8">
        <w:rPr>
          <w:rFonts w:cstheme="minorHAnsi"/>
        </w:rPr>
        <w:t xml:space="preserve"> poruchy nebo u vícečetných fraktur, z nichž některý lom (v praxi jde téměř vždy o dislokovanou zlomeninu kloubního výběžku) je léčen konzervativně.</w:t>
      </w:r>
    </w:p>
    <w:p w:rsidR="00DA119E" w:rsidRPr="00F74AE8" w:rsidRDefault="00AF3D32" w:rsidP="00F74AE8">
      <w:pPr>
        <w:pStyle w:val="Odstavecseseznamem"/>
        <w:numPr>
          <w:ilvl w:val="1"/>
          <w:numId w:val="28"/>
        </w:numPr>
        <w:jc w:val="both"/>
        <w:rPr>
          <w:rFonts w:cstheme="minorHAnsi"/>
        </w:rPr>
      </w:pPr>
      <w:r w:rsidRPr="00F74AE8">
        <w:rPr>
          <w:rFonts w:cstheme="minorHAnsi"/>
        </w:rPr>
        <w:t>V</w:t>
      </w:r>
      <w:r w:rsidR="00DA119E" w:rsidRPr="00F74AE8">
        <w:rPr>
          <w:rFonts w:cstheme="minorHAnsi"/>
        </w:rPr>
        <w:t xml:space="preserve">ětšinu zlomenin dolní čelisti dnes </w:t>
      </w:r>
      <w:r w:rsidRPr="00F74AE8">
        <w:rPr>
          <w:rFonts w:cstheme="minorHAnsi"/>
        </w:rPr>
        <w:t xml:space="preserve">lze </w:t>
      </w:r>
      <w:r w:rsidR="00DA119E" w:rsidRPr="00F74AE8">
        <w:rPr>
          <w:rFonts w:cstheme="minorHAnsi"/>
        </w:rPr>
        <w:t>léčit</w:t>
      </w:r>
      <w:r w:rsidRPr="00F74AE8">
        <w:rPr>
          <w:rFonts w:cstheme="minorHAnsi"/>
        </w:rPr>
        <w:t xml:space="preserve"> o</w:t>
      </w:r>
      <w:r w:rsidR="00DA119E" w:rsidRPr="00F74AE8">
        <w:rPr>
          <w:rFonts w:cstheme="minorHAnsi"/>
        </w:rPr>
        <w:t>tevřenou repozicí a stabilní vnitřní fixací, bez použití mezičelistního znehybnění.</w:t>
      </w:r>
    </w:p>
    <w:p w:rsidR="00DA119E" w:rsidRPr="00F74AE8" w:rsidRDefault="00DA119E" w:rsidP="00F74AE8">
      <w:pPr>
        <w:pStyle w:val="Odstavecseseznamem"/>
        <w:numPr>
          <w:ilvl w:val="1"/>
          <w:numId w:val="28"/>
        </w:numPr>
        <w:jc w:val="both"/>
        <w:rPr>
          <w:rFonts w:cstheme="minorHAnsi"/>
        </w:rPr>
      </w:pPr>
      <w:r w:rsidRPr="00F74AE8">
        <w:rPr>
          <w:rFonts w:cstheme="minorHAnsi"/>
        </w:rPr>
        <w:t>V případě zlomeniny</w:t>
      </w:r>
      <w:r w:rsidR="00AF3D32" w:rsidRPr="00F74AE8">
        <w:rPr>
          <w:rFonts w:cstheme="minorHAnsi"/>
        </w:rPr>
        <w:t xml:space="preserve"> mandibuly </w:t>
      </w:r>
      <w:r w:rsidRPr="00F74AE8">
        <w:rPr>
          <w:rFonts w:cstheme="minorHAnsi"/>
        </w:rPr>
        <w:t xml:space="preserve">dojde k úplnému zhojení </w:t>
      </w:r>
      <w:r w:rsidR="00AF3D32" w:rsidRPr="00F74AE8">
        <w:rPr>
          <w:rFonts w:cstheme="minorHAnsi"/>
        </w:rPr>
        <w:t>(</w:t>
      </w:r>
      <w:proofErr w:type="spellStart"/>
      <w:r w:rsidR="00AF3D32" w:rsidRPr="00F74AE8">
        <w:rPr>
          <w:rFonts w:cstheme="minorHAnsi"/>
        </w:rPr>
        <w:t>remodelaci</w:t>
      </w:r>
      <w:proofErr w:type="spellEnd"/>
      <w:r w:rsidR="00AF3D32" w:rsidRPr="00F74AE8">
        <w:rPr>
          <w:rFonts w:cstheme="minorHAnsi"/>
        </w:rPr>
        <w:t xml:space="preserve">) až po </w:t>
      </w:r>
      <w:r w:rsidRPr="00F74AE8">
        <w:rPr>
          <w:rFonts w:cstheme="minorHAnsi"/>
        </w:rPr>
        <w:t>4-6 měsíc</w:t>
      </w:r>
      <w:r w:rsidR="00AF3D32" w:rsidRPr="00F74AE8">
        <w:rPr>
          <w:rFonts w:cstheme="minorHAnsi"/>
        </w:rPr>
        <w:t>ích.</w:t>
      </w:r>
    </w:p>
    <w:p w:rsidR="00B461E1" w:rsidRPr="00F74AE8" w:rsidRDefault="00B24B31" w:rsidP="00F74AE8">
      <w:pPr>
        <w:pStyle w:val="Odstavecseseznamem"/>
        <w:numPr>
          <w:ilvl w:val="0"/>
          <w:numId w:val="24"/>
        </w:numPr>
        <w:jc w:val="both"/>
        <w:rPr>
          <w:rFonts w:cstheme="minorHAnsi"/>
        </w:rPr>
      </w:pPr>
      <w:r w:rsidRPr="00F74AE8">
        <w:rPr>
          <w:rFonts w:cstheme="minorHAnsi"/>
        </w:rPr>
        <w:lastRenderedPageBreak/>
        <w:t xml:space="preserve">Další důkazem o nesprávné </w:t>
      </w:r>
      <w:r w:rsidR="009C52AE" w:rsidRPr="00F74AE8">
        <w:rPr>
          <w:rFonts w:cstheme="minorHAnsi"/>
        </w:rPr>
        <w:t xml:space="preserve">diagnostické rozvaze </w:t>
      </w:r>
      <w:r w:rsidRPr="00F74AE8">
        <w:rPr>
          <w:rFonts w:cstheme="minorHAnsi"/>
        </w:rPr>
        <w:t>lékařů FNO</w:t>
      </w:r>
      <w:r w:rsidR="00CB3D16" w:rsidRPr="00F74AE8">
        <w:rPr>
          <w:rFonts w:cstheme="minorHAnsi"/>
        </w:rPr>
        <w:t>,</w:t>
      </w:r>
      <w:r w:rsidRPr="00F74AE8">
        <w:rPr>
          <w:rFonts w:cstheme="minorHAnsi"/>
        </w:rPr>
        <w:t xml:space="preserve"> </w:t>
      </w:r>
      <w:r w:rsidR="00CB3D16" w:rsidRPr="00F74AE8">
        <w:rPr>
          <w:rFonts w:cstheme="minorHAnsi"/>
        </w:rPr>
        <w:t xml:space="preserve">týkající se otřesu mozku a podvrtnutí krční páteře, </w:t>
      </w:r>
      <w:r w:rsidRPr="00F74AE8">
        <w:rPr>
          <w:rFonts w:cstheme="minorHAnsi"/>
        </w:rPr>
        <w:t xml:space="preserve">je jakákoli učebnice </w:t>
      </w:r>
      <w:proofErr w:type="spellStart"/>
      <w:r w:rsidRPr="00F74AE8">
        <w:rPr>
          <w:rFonts w:cstheme="minorHAnsi"/>
        </w:rPr>
        <w:t>neurotraumatologie</w:t>
      </w:r>
      <w:proofErr w:type="spellEnd"/>
      <w:r w:rsidRPr="00F74AE8">
        <w:rPr>
          <w:rFonts w:cstheme="minorHAnsi"/>
        </w:rPr>
        <w:t xml:space="preserve">, např. </w:t>
      </w:r>
      <w:proofErr w:type="spellStart"/>
      <w:r w:rsidR="00B461E1" w:rsidRPr="00F74AE8">
        <w:rPr>
          <w:rFonts w:cstheme="minorHAnsi"/>
        </w:rPr>
        <w:t>Neurotraumatologie</w:t>
      </w:r>
      <w:proofErr w:type="spellEnd"/>
      <w:r w:rsidR="00B461E1" w:rsidRPr="00F74AE8">
        <w:rPr>
          <w:rFonts w:cstheme="minorHAnsi"/>
        </w:rPr>
        <w:t xml:space="preserve"> od Pavla Nádvorníka. Vydalo nakladatelství </w:t>
      </w:r>
      <w:proofErr w:type="spellStart"/>
      <w:r w:rsidR="00B461E1" w:rsidRPr="00F74AE8">
        <w:rPr>
          <w:rFonts w:cstheme="minorHAnsi"/>
        </w:rPr>
        <w:t>Osveta</w:t>
      </w:r>
      <w:proofErr w:type="spellEnd"/>
      <w:r w:rsidR="00B461E1" w:rsidRPr="00F74AE8">
        <w:rPr>
          <w:rFonts w:cstheme="minorHAnsi"/>
        </w:rPr>
        <w:t>, Martin 1981.</w:t>
      </w:r>
    </w:p>
    <w:p w:rsidR="00D84EF0" w:rsidRPr="00F74AE8" w:rsidRDefault="00D84EF0" w:rsidP="00F74AE8">
      <w:pPr>
        <w:pStyle w:val="Odstavecseseznamem"/>
        <w:numPr>
          <w:ilvl w:val="0"/>
          <w:numId w:val="38"/>
        </w:numPr>
        <w:jc w:val="both"/>
        <w:rPr>
          <w:rFonts w:cstheme="minorHAnsi"/>
          <w:b/>
        </w:rPr>
      </w:pPr>
      <w:r w:rsidRPr="00F74AE8">
        <w:rPr>
          <w:rFonts w:cstheme="minorHAnsi"/>
          <w:b/>
        </w:rPr>
        <w:t>Otřes mozku</w:t>
      </w:r>
    </w:p>
    <w:p w:rsidR="000B4CC4" w:rsidRPr="00F74AE8" w:rsidRDefault="000B4CC4" w:rsidP="00F74AE8">
      <w:pPr>
        <w:pStyle w:val="Odstavecseseznamem"/>
        <w:numPr>
          <w:ilvl w:val="1"/>
          <w:numId w:val="40"/>
        </w:numPr>
        <w:jc w:val="both"/>
        <w:rPr>
          <w:rFonts w:cstheme="minorHAnsi"/>
        </w:rPr>
      </w:pPr>
      <w:r w:rsidRPr="00F74AE8">
        <w:rPr>
          <w:rFonts w:cstheme="minorHAnsi"/>
        </w:rPr>
        <w:t>Otřes mozku neboli komoce je porucha mozkové funkce, která je vyvolána otřesem</w:t>
      </w:r>
      <w:r w:rsidR="00D84EF0" w:rsidRPr="00F74AE8">
        <w:rPr>
          <w:rFonts w:cstheme="minorHAnsi"/>
        </w:rPr>
        <w:t>.</w:t>
      </w:r>
    </w:p>
    <w:p w:rsidR="000B4CC4" w:rsidRPr="00F74AE8" w:rsidRDefault="00D84EF0" w:rsidP="00F74AE8">
      <w:pPr>
        <w:pStyle w:val="Odstavecseseznamem"/>
        <w:numPr>
          <w:ilvl w:val="1"/>
          <w:numId w:val="40"/>
        </w:numPr>
        <w:jc w:val="both"/>
        <w:rPr>
          <w:rFonts w:cstheme="minorHAnsi"/>
        </w:rPr>
      </w:pPr>
      <w:r w:rsidRPr="00F74AE8">
        <w:rPr>
          <w:rFonts w:cstheme="minorHAnsi"/>
        </w:rPr>
        <w:t xml:space="preserve">Jedná se lehké </w:t>
      </w:r>
      <w:r w:rsidR="000B4CC4" w:rsidRPr="00F74AE8">
        <w:rPr>
          <w:rFonts w:cstheme="minorHAnsi"/>
        </w:rPr>
        <w:t>poranění mozku</w:t>
      </w:r>
      <w:r w:rsidRPr="00F74AE8">
        <w:rPr>
          <w:rFonts w:cstheme="minorHAnsi"/>
        </w:rPr>
        <w:t>.</w:t>
      </w:r>
    </w:p>
    <w:p w:rsidR="000B4CC4" w:rsidRPr="00F74AE8" w:rsidRDefault="00D84EF0" w:rsidP="00F74AE8">
      <w:pPr>
        <w:pStyle w:val="Odstavecseseznamem"/>
        <w:numPr>
          <w:ilvl w:val="1"/>
          <w:numId w:val="40"/>
        </w:numPr>
        <w:jc w:val="both"/>
        <w:rPr>
          <w:rFonts w:cstheme="minorHAnsi"/>
        </w:rPr>
      </w:pPr>
      <w:r w:rsidRPr="00F74AE8">
        <w:rPr>
          <w:rFonts w:cstheme="minorHAnsi"/>
        </w:rPr>
        <w:t>N</w:t>
      </w:r>
      <w:r w:rsidR="000B4CC4" w:rsidRPr="00F74AE8">
        <w:rPr>
          <w:rFonts w:cstheme="minorHAnsi"/>
        </w:rPr>
        <w:t>utnou podmínkou pro otřes mozku</w:t>
      </w:r>
      <w:r w:rsidRPr="00F74AE8">
        <w:rPr>
          <w:rFonts w:cstheme="minorHAnsi"/>
        </w:rPr>
        <w:t xml:space="preserve"> je krátkodobé </w:t>
      </w:r>
      <w:r w:rsidR="000B4CC4" w:rsidRPr="00F74AE8">
        <w:rPr>
          <w:rFonts w:cstheme="minorHAnsi"/>
        </w:rPr>
        <w:t>bezvědomí</w:t>
      </w:r>
      <w:r w:rsidR="000A41F2" w:rsidRPr="00F74AE8">
        <w:rPr>
          <w:rFonts w:cstheme="minorHAnsi"/>
        </w:rPr>
        <w:t>, jinak se nemůže mluvit o otřesu mozku.</w:t>
      </w:r>
    </w:p>
    <w:p w:rsidR="000B4CC4" w:rsidRPr="00F74AE8" w:rsidRDefault="00D84EF0" w:rsidP="00F74AE8">
      <w:pPr>
        <w:pStyle w:val="Odstavecseseznamem"/>
        <w:numPr>
          <w:ilvl w:val="1"/>
          <w:numId w:val="40"/>
        </w:numPr>
        <w:jc w:val="both"/>
        <w:rPr>
          <w:rFonts w:cstheme="minorHAnsi"/>
        </w:rPr>
      </w:pPr>
      <w:r w:rsidRPr="00F74AE8">
        <w:rPr>
          <w:rFonts w:cstheme="minorHAnsi"/>
        </w:rPr>
        <w:t xml:space="preserve">Pokud </w:t>
      </w:r>
      <w:r w:rsidR="000A41F2" w:rsidRPr="00F74AE8">
        <w:rPr>
          <w:rFonts w:cstheme="minorHAnsi"/>
        </w:rPr>
        <w:t xml:space="preserve">bezvědomí </w:t>
      </w:r>
      <w:proofErr w:type="gramStart"/>
      <w:r w:rsidRPr="00F74AE8">
        <w:rPr>
          <w:rFonts w:cstheme="minorHAnsi"/>
        </w:rPr>
        <w:t>trvá</w:t>
      </w:r>
      <w:proofErr w:type="gramEnd"/>
      <w:r w:rsidRPr="00F74AE8">
        <w:rPr>
          <w:rFonts w:cstheme="minorHAnsi"/>
        </w:rPr>
        <w:t xml:space="preserve"> do 5 min. </w:t>
      </w:r>
      <w:proofErr w:type="gramStart"/>
      <w:r w:rsidRPr="00F74AE8">
        <w:rPr>
          <w:rFonts w:cstheme="minorHAnsi"/>
        </w:rPr>
        <w:t>jedná</w:t>
      </w:r>
      <w:proofErr w:type="gramEnd"/>
      <w:r w:rsidRPr="00F74AE8">
        <w:rPr>
          <w:rFonts w:cstheme="minorHAnsi"/>
        </w:rPr>
        <w:t xml:space="preserve"> se o otřes mozku </w:t>
      </w:r>
      <w:r w:rsidR="000B4CC4" w:rsidRPr="00F74AE8">
        <w:rPr>
          <w:rFonts w:cstheme="minorHAnsi"/>
        </w:rPr>
        <w:t>1. st.</w:t>
      </w:r>
    </w:p>
    <w:p w:rsidR="00D84EF0" w:rsidRPr="00F74AE8" w:rsidRDefault="00D84EF0" w:rsidP="00F74AE8">
      <w:pPr>
        <w:pStyle w:val="Odstavecseseznamem"/>
        <w:numPr>
          <w:ilvl w:val="1"/>
          <w:numId w:val="40"/>
        </w:numPr>
        <w:jc w:val="both"/>
        <w:rPr>
          <w:rFonts w:cstheme="minorHAnsi"/>
        </w:rPr>
      </w:pPr>
      <w:r w:rsidRPr="00F74AE8">
        <w:rPr>
          <w:rFonts w:cstheme="minorHAnsi"/>
        </w:rPr>
        <w:t xml:space="preserve">Pokud </w:t>
      </w:r>
      <w:r w:rsidR="000A41F2" w:rsidRPr="00F74AE8">
        <w:rPr>
          <w:rFonts w:cstheme="minorHAnsi"/>
        </w:rPr>
        <w:t xml:space="preserve">bezvědomí </w:t>
      </w:r>
      <w:proofErr w:type="gramStart"/>
      <w:r w:rsidRPr="00F74AE8">
        <w:rPr>
          <w:rFonts w:cstheme="minorHAnsi"/>
        </w:rPr>
        <w:t>trvá</w:t>
      </w:r>
      <w:proofErr w:type="gramEnd"/>
      <w:r w:rsidRPr="00F74AE8">
        <w:rPr>
          <w:rFonts w:cstheme="minorHAnsi"/>
        </w:rPr>
        <w:t xml:space="preserve"> do 15 min. </w:t>
      </w:r>
      <w:proofErr w:type="gramStart"/>
      <w:r w:rsidRPr="00F74AE8">
        <w:rPr>
          <w:rFonts w:cstheme="minorHAnsi"/>
        </w:rPr>
        <w:t>jedná</w:t>
      </w:r>
      <w:proofErr w:type="gramEnd"/>
      <w:r w:rsidRPr="00F74AE8">
        <w:rPr>
          <w:rFonts w:cstheme="minorHAnsi"/>
        </w:rPr>
        <w:t xml:space="preserve"> se o otřes mozku 2. st.</w:t>
      </w:r>
    </w:p>
    <w:p w:rsidR="00D84EF0" w:rsidRPr="00F74AE8" w:rsidRDefault="00D84EF0" w:rsidP="00F74AE8">
      <w:pPr>
        <w:pStyle w:val="Odstavecseseznamem"/>
        <w:numPr>
          <w:ilvl w:val="1"/>
          <w:numId w:val="40"/>
        </w:numPr>
        <w:jc w:val="both"/>
        <w:rPr>
          <w:rFonts w:cstheme="minorHAnsi"/>
        </w:rPr>
      </w:pPr>
      <w:r w:rsidRPr="00F74AE8">
        <w:rPr>
          <w:rFonts w:cstheme="minorHAnsi"/>
        </w:rPr>
        <w:t xml:space="preserve">Pokud </w:t>
      </w:r>
      <w:r w:rsidR="000A41F2" w:rsidRPr="00F74AE8">
        <w:rPr>
          <w:rFonts w:cstheme="minorHAnsi"/>
        </w:rPr>
        <w:t xml:space="preserve">bezvědomí </w:t>
      </w:r>
      <w:proofErr w:type="gramStart"/>
      <w:r w:rsidRPr="00F74AE8">
        <w:rPr>
          <w:rFonts w:cstheme="minorHAnsi"/>
        </w:rPr>
        <w:t>trvá</w:t>
      </w:r>
      <w:proofErr w:type="gramEnd"/>
      <w:r w:rsidRPr="00F74AE8">
        <w:rPr>
          <w:rFonts w:cstheme="minorHAnsi"/>
        </w:rPr>
        <w:t xml:space="preserve"> jen do 30 min. </w:t>
      </w:r>
      <w:proofErr w:type="gramStart"/>
      <w:r w:rsidRPr="00F74AE8">
        <w:rPr>
          <w:rFonts w:cstheme="minorHAnsi"/>
        </w:rPr>
        <w:t>jedná</w:t>
      </w:r>
      <w:proofErr w:type="gramEnd"/>
      <w:r w:rsidRPr="00F74AE8">
        <w:rPr>
          <w:rFonts w:cstheme="minorHAnsi"/>
        </w:rPr>
        <w:t xml:space="preserve"> se o otřes mozku 3. st.</w:t>
      </w:r>
    </w:p>
    <w:p w:rsidR="000B4CC4" w:rsidRPr="00F74AE8" w:rsidRDefault="000A41F2" w:rsidP="00F74AE8">
      <w:pPr>
        <w:pStyle w:val="Odstavecseseznamem"/>
        <w:numPr>
          <w:ilvl w:val="1"/>
          <w:numId w:val="40"/>
        </w:numPr>
        <w:jc w:val="both"/>
        <w:rPr>
          <w:rFonts w:cstheme="minorHAnsi"/>
        </w:rPr>
      </w:pPr>
      <w:r w:rsidRPr="00F74AE8">
        <w:rPr>
          <w:rFonts w:cstheme="minorHAnsi"/>
        </w:rPr>
        <w:t>Po b</w:t>
      </w:r>
      <w:r w:rsidR="000B4CC4" w:rsidRPr="00F74AE8">
        <w:rPr>
          <w:rFonts w:cstheme="minorHAnsi"/>
        </w:rPr>
        <w:t xml:space="preserve">ezvědomí </w:t>
      </w:r>
      <w:r w:rsidRPr="00F74AE8">
        <w:rPr>
          <w:rFonts w:cstheme="minorHAnsi"/>
        </w:rPr>
        <w:t xml:space="preserve">dotyčný </w:t>
      </w:r>
      <w:r w:rsidR="00D84EF0" w:rsidRPr="00F74AE8">
        <w:rPr>
          <w:rFonts w:cstheme="minorHAnsi"/>
        </w:rPr>
        <w:t xml:space="preserve">většinou </w:t>
      </w:r>
      <w:r w:rsidRPr="00F74AE8">
        <w:rPr>
          <w:rFonts w:cstheme="minorHAnsi"/>
        </w:rPr>
        <w:t>zvrací</w:t>
      </w:r>
      <w:r w:rsidR="00D84EF0" w:rsidRPr="00F74AE8">
        <w:rPr>
          <w:rFonts w:cstheme="minorHAnsi"/>
        </w:rPr>
        <w:t>.</w:t>
      </w:r>
    </w:p>
    <w:p w:rsidR="000B4CC4" w:rsidRPr="00F74AE8" w:rsidRDefault="00D84EF0" w:rsidP="00F74AE8">
      <w:pPr>
        <w:pStyle w:val="Odstavecseseznamem"/>
        <w:numPr>
          <w:ilvl w:val="1"/>
          <w:numId w:val="40"/>
        </w:numPr>
        <w:jc w:val="both"/>
        <w:rPr>
          <w:rFonts w:cstheme="minorHAnsi"/>
        </w:rPr>
      </w:pPr>
      <w:r w:rsidRPr="00F74AE8">
        <w:rPr>
          <w:rFonts w:cstheme="minorHAnsi"/>
        </w:rPr>
        <w:t xml:space="preserve">Na </w:t>
      </w:r>
      <w:r w:rsidR="000B4CC4" w:rsidRPr="00F74AE8">
        <w:rPr>
          <w:rFonts w:cstheme="minorHAnsi"/>
        </w:rPr>
        <w:t xml:space="preserve">CT vyšetření </w:t>
      </w:r>
      <w:r w:rsidR="000A41F2" w:rsidRPr="00F74AE8">
        <w:rPr>
          <w:rFonts w:cstheme="minorHAnsi"/>
        </w:rPr>
        <w:t xml:space="preserve">mozku </w:t>
      </w:r>
      <w:r w:rsidRPr="00F74AE8">
        <w:rPr>
          <w:rFonts w:cstheme="minorHAnsi"/>
        </w:rPr>
        <w:t xml:space="preserve">se dá </w:t>
      </w:r>
      <w:r w:rsidR="000A41F2" w:rsidRPr="00F74AE8">
        <w:rPr>
          <w:rFonts w:cstheme="minorHAnsi"/>
        </w:rPr>
        <w:t>komoce částečně d</w:t>
      </w:r>
      <w:r w:rsidRPr="00F74AE8">
        <w:rPr>
          <w:rFonts w:cstheme="minorHAnsi"/>
        </w:rPr>
        <w:t>iagnostikovat.</w:t>
      </w:r>
    </w:p>
    <w:p w:rsidR="000B4CC4" w:rsidRPr="00F74AE8" w:rsidRDefault="00D84EF0" w:rsidP="00F74AE8">
      <w:pPr>
        <w:pStyle w:val="Odstavecseseznamem"/>
        <w:numPr>
          <w:ilvl w:val="1"/>
          <w:numId w:val="40"/>
        </w:numPr>
        <w:jc w:val="both"/>
        <w:rPr>
          <w:rFonts w:cstheme="minorHAnsi"/>
        </w:rPr>
      </w:pPr>
      <w:r w:rsidRPr="00F74AE8">
        <w:rPr>
          <w:rFonts w:cstheme="minorHAnsi"/>
        </w:rPr>
        <w:t>O</w:t>
      </w:r>
      <w:r w:rsidR="000B4CC4" w:rsidRPr="00F74AE8">
        <w:rPr>
          <w:rFonts w:cstheme="minorHAnsi"/>
        </w:rPr>
        <w:t xml:space="preserve">třes mozku </w:t>
      </w:r>
      <w:r w:rsidRPr="00F74AE8">
        <w:rPr>
          <w:rFonts w:cstheme="minorHAnsi"/>
        </w:rPr>
        <w:t xml:space="preserve">se dá </w:t>
      </w:r>
      <w:r w:rsidR="000B4CC4" w:rsidRPr="00F74AE8">
        <w:rPr>
          <w:rFonts w:cstheme="minorHAnsi"/>
        </w:rPr>
        <w:t>nasimulovat</w:t>
      </w:r>
      <w:r w:rsidRPr="00F74AE8">
        <w:rPr>
          <w:rFonts w:cstheme="minorHAnsi"/>
        </w:rPr>
        <w:t>.</w:t>
      </w:r>
    </w:p>
    <w:p w:rsidR="00B24B31" w:rsidRPr="00F74AE8" w:rsidRDefault="00D84EF0" w:rsidP="00F74AE8">
      <w:pPr>
        <w:pStyle w:val="Odstavecseseznamem"/>
        <w:numPr>
          <w:ilvl w:val="0"/>
          <w:numId w:val="38"/>
        </w:numPr>
        <w:jc w:val="both"/>
        <w:rPr>
          <w:rFonts w:cstheme="minorHAnsi"/>
          <w:b/>
        </w:rPr>
      </w:pPr>
      <w:r w:rsidRPr="00F74AE8">
        <w:rPr>
          <w:rFonts w:cstheme="minorHAnsi"/>
          <w:b/>
        </w:rPr>
        <w:t>Podvrtnutí krční páteře</w:t>
      </w:r>
    </w:p>
    <w:p w:rsidR="00D05BAC" w:rsidRPr="00F74AE8" w:rsidRDefault="00D05BAC" w:rsidP="00F74AE8">
      <w:pPr>
        <w:pStyle w:val="Odstavecseseznamem"/>
        <w:numPr>
          <w:ilvl w:val="1"/>
          <w:numId w:val="40"/>
        </w:numPr>
        <w:jc w:val="both"/>
        <w:rPr>
          <w:rFonts w:cstheme="minorHAnsi"/>
        </w:rPr>
      </w:pPr>
      <w:r w:rsidRPr="00F74AE8">
        <w:rPr>
          <w:rFonts w:cstheme="minorHAnsi"/>
        </w:rPr>
        <w:t>Přítomnost komplexu atributů tohoto poranění jsou:</w:t>
      </w:r>
    </w:p>
    <w:p w:rsidR="00D05BAC" w:rsidRPr="00F74AE8" w:rsidRDefault="00D05BAC" w:rsidP="00F74AE8">
      <w:pPr>
        <w:pStyle w:val="Odstavecseseznamem"/>
        <w:numPr>
          <w:ilvl w:val="2"/>
          <w:numId w:val="41"/>
        </w:numPr>
        <w:jc w:val="both"/>
        <w:rPr>
          <w:rFonts w:cstheme="minorHAnsi"/>
        </w:rPr>
      </w:pPr>
      <w:r w:rsidRPr="00F74AE8">
        <w:rPr>
          <w:rFonts w:cstheme="minorHAnsi"/>
        </w:rPr>
        <w:t>Subjektivní údaje o bolesti v šíji.</w:t>
      </w:r>
    </w:p>
    <w:p w:rsidR="00D05BAC" w:rsidRPr="00F74AE8" w:rsidRDefault="00D05BAC" w:rsidP="00F74AE8">
      <w:pPr>
        <w:pStyle w:val="Odstavecseseznamem"/>
        <w:numPr>
          <w:ilvl w:val="2"/>
          <w:numId w:val="41"/>
        </w:numPr>
        <w:jc w:val="both"/>
        <w:rPr>
          <w:rFonts w:cstheme="minorHAnsi"/>
        </w:rPr>
      </w:pPr>
      <w:r w:rsidRPr="00F74AE8">
        <w:rPr>
          <w:rFonts w:cstheme="minorHAnsi"/>
        </w:rPr>
        <w:t>Objektivní klinický nález omezení hybnosti krční páteře.</w:t>
      </w:r>
    </w:p>
    <w:p w:rsidR="00D05BAC" w:rsidRPr="00F74AE8" w:rsidRDefault="00D05BAC" w:rsidP="00F74AE8">
      <w:pPr>
        <w:pStyle w:val="Odstavecseseznamem"/>
        <w:numPr>
          <w:ilvl w:val="2"/>
          <w:numId w:val="41"/>
        </w:numPr>
        <w:jc w:val="both"/>
        <w:rPr>
          <w:rFonts w:cstheme="minorHAnsi"/>
        </w:rPr>
      </w:pPr>
      <w:r w:rsidRPr="00F74AE8">
        <w:rPr>
          <w:rFonts w:cstheme="minorHAnsi"/>
        </w:rPr>
        <w:t xml:space="preserve">Doporučení léčení imobilizací </w:t>
      </w:r>
      <w:proofErr w:type="spellStart"/>
      <w:r w:rsidRPr="00F74AE8">
        <w:rPr>
          <w:rFonts w:cstheme="minorHAnsi"/>
        </w:rPr>
        <w:t>Schanzovým</w:t>
      </w:r>
      <w:proofErr w:type="spellEnd"/>
      <w:r w:rsidRPr="00F74AE8">
        <w:rPr>
          <w:rFonts w:cstheme="minorHAnsi"/>
        </w:rPr>
        <w:t xml:space="preserve"> límcem.</w:t>
      </w:r>
    </w:p>
    <w:p w:rsidR="00D05BAC" w:rsidRPr="00F74AE8" w:rsidRDefault="00D05BAC" w:rsidP="00F74AE8">
      <w:pPr>
        <w:pStyle w:val="Odstavecseseznamem"/>
        <w:numPr>
          <w:ilvl w:val="1"/>
          <w:numId w:val="40"/>
        </w:numPr>
        <w:jc w:val="both"/>
        <w:rPr>
          <w:rFonts w:cstheme="minorHAnsi"/>
        </w:rPr>
      </w:pPr>
      <w:r w:rsidRPr="00F74AE8">
        <w:rPr>
          <w:rFonts w:cstheme="minorHAnsi"/>
        </w:rPr>
        <w:t>Podvrtnutí krční páteře se dá rozpoznat na RTG snímku</w:t>
      </w:r>
      <w:r w:rsidR="001D47B8" w:rsidRPr="00F74AE8">
        <w:rPr>
          <w:rFonts w:cstheme="minorHAnsi"/>
        </w:rPr>
        <w:t>.</w:t>
      </w:r>
    </w:p>
    <w:p w:rsidR="00D05BAC" w:rsidRPr="00F74AE8" w:rsidRDefault="001D47B8" w:rsidP="00F74AE8">
      <w:pPr>
        <w:pStyle w:val="Odstavecseseznamem"/>
        <w:numPr>
          <w:ilvl w:val="2"/>
          <w:numId w:val="41"/>
        </w:numPr>
        <w:jc w:val="both"/>
        <w:rPr>
          <w:rFonts w:cstheme="minorHAnsi"/>
        </w:rPr>
      </w:pPr>
      <w:r w:rsidRPr="00F74AE8">
        <w:rPr>
          <w:rFonts w:cstheme="minorHAnsi"/>
        </w:rPr>
        <w:t>T</w:t>
      </w:r>
      <w:r w:rsidR="00D05BAC" w:rsidRPr="00F74AE8">
        <w:rPr>
          <w:rFonts w:cstheme="minorHAnsi"/>
        </w:rPr>
        <w:t xml:space="preserve">ypickým nálezem na RTG snímku je </w:t>
      </w:r>
      <w:proofErr w:type="spellStart"/>
      <w:r w:rsidR="00D05BAC" w:rsidRPr="00F74AE8">
        <w:rPr>
          <w:rFonts w:cstheme="minorHAnsi"/>
        </w:rPr>
        <w:t>antalgické</w:t>
      </w:r>
      <w:proofErr w:type="spellEnd"/>
      <w:r w:rsidR="00D05BAC" w:rsidRPr="00F74AE8">
        <w:rPr>
          <w:rFonts w:cstheme="minorHAnsi"/>
        </w:rPr>
        <w:t xml:space="preserve"> držení hlavy (tj. jakoby předsunutá dopředu) anebo častěji vyrovnaná krční lordosa, tj. narovnané obvyklé zakřivení krční páteře.</w:t>
      </w:r>
    </w:p>
    <w:p w:rsidR="00C22264" w:rsidRPr="00F74AE8" w:rsidRDefault="00C22264"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21.10.2020</w:t>
      </w:r>
      <w:proofErr w:type="gramEnd"/>
      <w:r w:rsidRPr="00F74AE8">
        <w:rPr>
          <w:rFonts w:cstheme="minorHAnsi"/>
        </w:rPr>
        <w:t xml:space="preserve"> jsem poslal vyjádření k usnesení KS Ostrava o zamítnutí </w:t>
      </w:r>
      <w:r w:rsidR="00824EE9" w:rsidRPr="00F74AE8">
        <w:rPr>
          <w:rFonts w:cstheme="minorHAnsi"/>
        </w:rPr>
        <w:t xml:space="preserve">mé </w:t>
      </w:r>
      <w:r w:rsidRPr="00F74AE8">
        <w:rPr>
          <w:rFonts w:cstheme="minorHAnsi"/>
        </w:rPr>
        <w:t>námitky proti protokolaci č. 1.</w:t>
      </w:r>
    </w:p>
    <w:p w:rsidR="00520736" w:rsidRPr="00F74AE8" w:rsidRDefault="00520736" w:rsidP="00F74AE8">
      <w:pPr>
        <w:pStyle w:val="Odstavecseseznamem"/>
        <w:numPr>
          <w:ilvl w:val="0"/>
          <w:numId w:val="24"/>
        </w:numPr>
        <w:jc w:val="both"/>
        <w:rPr>
          <w:rFonts w:cstheme="minorHAnsi"/>
        </w:rPr>
      </w:pPr>
      <w:r w:rsidRPr="00F74AE8">
        <w:rPr>
          <w:rFonts w:cstheme="minorHAnsi"/>
        </w:rPr>
        <w:t>Do dnešního dne se soud nevypořádal s mou námitkou proti protokolaci č. 2, která byla podána před více jak 200 dny.</w:t>
      </w:r>
    </w:p>
    <w:p w:rsidR="0003392D" w:rsidRPr="00F74AE8" w:rsidRDefault="0003392D" w:rsidP="00F74AE8">
      <w:pPr>
        <w:pStyle w:val="Odstavecseseznamem"/>
        <w:numPr>
          <w:ilvl w:val="0"/>
          <w:numId w:val="24"/>
        </w:numPr>
        <w:jc w:val="both"/>
        <w:rPr>
          <w:rFonts w:cstheme="minorHAnsi"/>
        </w:rPr>
      </w:pPr>
      <w:r w:rsidRPr="00F74AE8">
        <w:rPr>
          <w:rFonts w:cstheme="minorHAnsi"/>
        </w:rPr>
        <w:t xml:space="preserve">Odůvodnění soudu ze dne </w:t>
      </w:r>
      <w:proofErr w:type="gramStart"/>
      <w:r w:rsidRPr="00F74AE8">
        <w:rPr>
          <w:rFonts w:cstheme="minorHAnsi"/>
        </w:rPr>
        <w:t>3.11.2020</w:t>
      </w:r>
      <w:proofErr w:type="gramEnd"/>
      <w:r w:rsidRPr="00F74AE8">
        <w:rPr>
          <w:rFonts w:cstheme="minorHAnsi"/>
        </w:rPr>
        <w:t xml:space="preserve">, proč nakonec nepřibral </w:t>
      </w:r>
      <w:r w:rsidR="000271A9" w:rsidRPr="00F74AE8">
        <w:rPr>
          <w:rFonts w:cstheme="minorHAnsi"/>
        </w:rPr>
        <w:t xml:space="preserve">znalce </w:t>
      </w:r>
      <w:r w:rsidRPr="00F74AE8">
        <w:rPr>
          <w:rFonts w:cstheme="minorHAnsi"/>
        </w:rPr>
        <w:t xml:space="preserve">prim. </w:t>
      </w:r>
      <w:r w:rsidR="000271A9" w:rsidRPr="00F74AE8">
        <w:rPr>
          <w:rFonts w:cstheme="minorHAnsi"/>
        </w:rPr>
        <w:t>doc. MUDr. Františka Vorla</w:t>
      </w:r>
      <w:r w:rsidRPr="00F74AE8">
        <w:rPr>
          <w:rFonts w:cstheme="minorHAnsi"/>
        </w:rPr>
        <w:t xml:space="preserve">, CSc., ale znalkyni MUDr. Svatavu </w:t>
      </w:r>
      <w:proofErr w:type="spellStart"/>
      <w:r w:rsidRPr="00F74AE8">
        <w:rPr>
          <w:rFonts w:cstheme="minorHAnsi"/>
        </w:rPr>
        <w:t>Duchaňovou</w:t>
      </w:r>
      <w:proofErr w:type="spellEnd"/>
      <w:r w:rsidRPr="00F74AE8">
        <w:rPr>
          <w:rFonts w:cstheme="minorHAnsi"/>
        </w:rPr>
        <w:t xml:space="preserve"> </w:t>
      </w:r>
      <w:r w:rsidR="000271A9" w:rsidRPr="00F74AE8">
        <w:rPr>
          <w:rFonts w:cstheme="minorHAnsi"/>
        </w:rPr>
        <w:t>se nezakládalo na pravdě</w:t>
      </w:r>
      <w:r w:rsidRPr="00F74AE8">
        <w:rPr>
          <w:rFonts w:cstheme="minorHAnsi"/>
        </w:rPr>
        <w:t>.</w:t>
      </w:r>
    </w:p>
    <w:p w:rsidR="00830A1D" w:rsidRPr="00F74AE8" w:rsidRDefault="0003392D" w:rsidP="00F74AE8">
      <w:pPr>
        <w:pStyle w:val="Odstavecseseznamem"/>
        <w:numPr>
          <w:ilvl w:val="1"/>
          <w:numId w:val="24"/>
        </w:numPr>
        <w:jc w:val="both"/>
        <w:rPr>
          <w:rFonts w:cstheme="minorHAnsi"/>
        </w:rPr>
      </w:pPr>
      <w:r w:rsidRPr="00F74AE8">
        <w:rPr>
          <w:rFonts w:cstheme="minorHAnsi"/>
        </w:rPr>
        <w:t xml:space="preserve">Cituji: </w:t>
      </w:r>
      <w:r w:rsidRPr="00F74AE8">
        <w:rPr>
          <w:rFonts w:cstheme="minorHAnsi"/>
          <w:i/>
        </w:rPr>
        <w:t>„V</w:t>
      </w:r>
      <w:r w:rsidR="00830A1D" w:rsidRPr="00F74AE8">
        <w:rPr>
          <w:rFonts w:cstheme="minorHAnsi"/>
          <w:i/>
        </w:rPr>
        <w:t>zhledem k Vašemu nesouhlasnému postoji, který jste neodůvodnil, k přibrání znalce z</w:t>
      </w:r>
      <w:r w:rsidRPr="00F74AE8">
        <w:rPr>
          <w:rFonts w:cstheme="minorHAnsi"/>
          <w:i/>
        </w:rPr>
        <w:t> </w:t>
      </w:r>
      <w:r w:rsidR="00830A1D" w:rsidRPr="00F74AE8">
        <w:rPr>
          <w:rFonts w:cstheme="minorHAnsi"/>
          <w:i/>
        </w:rPr>
        <w:t>oboru</w:t>
      </w:r>
      <w:r w:rsidRPr="00F74AE8">
        <w:rPr>
          <w:rFonts w:cstheme="minorHAnsi"/>
          <w:i/>
        </w:rPr>
        <w:t xml:space="preserve"> </w:t>
      </w:r>
      <w:r w:rsidR="00830A1D" w:rsidRPr="00F74AE8">
        <w:rPr>
          <w:rFonts w:cstheme="minorHAnsi"/>
          <w:i/>
        </w:rPr>
        <w:t xml:space="preserve">zdravotnictví, odvětví soudního lékařství Prim. </w:t>
      </w:r>
      <w:proofErr w:type="gramStart"/>
      <w:r w:rsidR="00C523BE" w:rsidRPr="00F74AE8">
        <w:rPr>
          <w:rFonts w:cstheme="minorHAnsi"/>
          <w:i/>
        </w:rPr>
        <w:t>d</w:t>
      </w:r>
      <w:r w:rsidR="00830A1D" w:rsidRPr="00F74AE8">
        <w:rPr>
          <w:rFonts w:cstheme="minorHAnsi"/>
          <w:i/>
        </w:rPr>
        <w:t>oc.</w:t>
      </w:r>
      <w:proofErr w:type="gramEnd"/>
      <w:r w:rsidR="00830A1D" w:rsidRPr="00F74AE8">
        <w:rPr>
          <w:rFonts w:cstheme="minorHAnsi"/>
          <w:i/>
        </w:rPr>
        <w:t xml:space="preserve"> MUDr. CSc. Františka Vorla, soud</w:t>
      </w:r>
      <w:r w:rsidRPr="00F74AE8">
        <w:rPr>
          <w:rFonts w:cstheme="minorHAnsi"/>
          <w:i/>
        </w:rPr>
        <w:t xml:space="preserve"> </w:t>
      </w:r>
      <w:r w:rsidR="00830A1D" w:rsidRPr="00F74AE8">
        <w:rPr>
          <w:rFonts w:cstheme="minorHAnsi"/>
          <w:i/>
        </w:rPr>
        <w:t>k zamezení případných námitek od tohoto úmyslu upustil a opatřením přibral znalce jiného</w:t>
      </w:r>
      <w:r w:rsidRPr="00F74AE8">
        <w:rPr>
          <w:rFonts w:cstheme="minorHAnsi"/>
          <w:i/>
        </w:rPr>
        <w:t xml:space="preserve"> </w:t>
      </w:r>
      <w:r w:rsidR="00830A1D" w:rsidRPr="00F74AE8">
        <w:rPr>
          <w:rFonts w:cstheme="minorHAnsi"/>
          <w:i/>
        </w:rPr>
        <w:t>z daného oboru, a to</w:t>
      </w:r>
      <w:r w:rsidRPr="00F74AE8">
        <w:rPr>
          <w:rFonts w:cstheme="minorHAnsi"/>
          <w:i/>
        </w:rPr>
        <w:t xml:space="preserve"> MUDr. Svatavu </w:t>
      </w:r>
      <w:proofErr w:type="spellStart"/>
      <w:r w:rsidRPr="00F74AE8">
        <w:rPr>
          <w:rFonts w:cstheme="minorHAnsi"/>
          <w:i/>
        </w:rPr>
        <w:t>Duchaňovou</w:t>
      </w:r>
      <w:proofErr w:type="spellEnd"/>
      <w:r w:rsidR="00830A1D" w:rsidRPr="00F74AE8">
        <w:rPr>
          <w:rFonts w:cstheme="minorHAnsi"/>
          <w:i/>
        </w:rPr>
        <w:t>.</w:t>
      </w:r>
      <w:r w:rsidRPr="00F74AE8">
        <w:rPr>
          <w:rFonts w:cstheme="minorHAnsi"/>
          <w:i/>
        </w:rPr>
        <w:t>“</w:t>
      </w:r>
    </w:p>
    <w:p w:rsidR="00830A1D" w:rsidRPr="00F74AE8" w:rsidRDefault="0003392D" w:rsidP="00F74AE8">
      <w:pPr>
        <w:pStyle w:val="Odstavecseseznamem"/>
        <w:numPr>
          <w:ilvl w:val="1"/>
          <w:numId w:val="24"/>
        </w:numPr>
        <w:jc w:val="both"/>
        <w:rPr>
          <w:rFonts w:cstheme="minorHAnsi"/>
        </w:rPr>
      </w:pPr>
      <w:r w:rsidRPr="00F74AE8">
        <w:rPr>
          <w:rFonts w:cstheme="minorHAnsi"/>
        </w:rPr>
        <w:t xml:space="preserve">Své vyjádření jsem k tomu poslal </w:t>
      </w:r>
      <w:proofErr w:type="gramStart"/>
      <w:r w:rsidRPr="00F74AE8">
        <w:rPr>
          <w:rFonts w:cstheme="minorHAnsi"/>
        </w:rPr>
        <w:t>9.11.2020</w:t>
      </w:r>
      <w:proofErr w:type="gramEnd"/>
      <w:r w:rsidR="00C523BE" w:rsidRPr="00F74AE8">
        <w:rPr>
          <w:rFonts w:cstheme="minorHAnsi"/>
        </w:rPr>
        <w:t>.</w:t>
      </w:r>
    </w:p>
    <w:p w:rsidR="00A64A57" w:rsidRPr="00F74AE8" w:rsidRDefault="00A64A57"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1.12.2020</w:t>
      </w:r>
      <w:proofErr w:type="gramEnd"/>
      <w:r w:rsidRPr="00F74AE8">
        <w:rPr>
          <w:rFonts w:cstheme="minorHAnsi"/>
        </w:rPr>
        <w:t xml:space="preserve"> jsem žádal soud ve svém Vyjádření k protokolaci z 19.9.2019 o opravu protokolu, kde byla špatně zaprotokolována věta, cituji: </w:t>
      </w:r>
      <w:r w:rsidRPr="00F74AE8">
        <w:rPr>
          <w:rFonts w:cstheme="minorHAnsi"/>
          <w:i/>
        </w:rPr>
        <w:t>„Rád bych doložil soudu fotodokumentaci po napadení manželkou, kterou nám zaslala policie.“</w:t>
      </w:r>
      <w:r w:rsidRPr="00F74AE8">
        <w:rPr>
          <w:rFonts w:cstheme="minorHAnsi"/>
        </w:rPr>
        <w:t xml:space="preserve"> </w:t>
      </w:r>
    </w:p>
    <w:p w:rsidR="00841CFE" w:rsidRPr="00F74AE8" w:rsidRDefault="00EA5CAC" w:rsidP="00F74AE8">
      <w:pPr>
        <w:pStyle w:val="Odstavecseseznamem"/>
        <w:numPr>
          <w:ilvl w:val="0"/>
          <w:numId w:val="24"/>
        </w:numPr>
        <w:jc w:val="both"/>
        <w:rPr>
          <w:rFonts w:cstheme="minorHAnsi"/>
          <w:color w:val="FF0000"/>
        </w:rPr>
      </w:pPr>
      <w:r w:rsidRPr="00F74AE8">
        <w:rPr>
          <w:rFonts w:cstheme="minorHAnsi"/>
          <w:b/>
          <w:color w:val="FF0000"/>
        </w:rPr>
        <w:t>Z</w:t>
      </w:r>
      <w:r w:rsidR="008915FD" w:rsidRPr="00F74AE8">
        <w:rPr>
          <w:rFonts w:cstheme="minorHAnsi"/>
          <w:b/>
          <w:color w:val="FF0000"/>
        </w:rPr>
        <w:t xml:space="preserve">nalkyni MUDr. Svatavě </w:t>
      </w:r>
      <w:proofErr w:type="spellStart"/>
      <w:r w:rsidR="008915FD" w:rsidRPr="00F74AE8">
        <w:rPr>
          <w:rFonts w:cstheme="minorHAnsi"/>
          <w:b/>
          <w:color w:val="FF0000"/>
        </w:rPr>
        <w:t>Duchaňové</w:t>
      </w:r>
      <w:proofErr w:type="spellEnd"/>
      <w:r w:rsidR="008915FD" w:rsidRPr="00F74AE8">
        <w:rPr>
          <w:rFonts w:cstheme="minorHAnsi"/>
          <w:b/>
          <w:color w:val="FF0000"/>
        </w:rPr>
        <w:t xml:space="preserve"> nebyl dne </w:t>
      </w:r>
      <w:proofErr w:type="gramStart"/>
      <w:r w:rsidR="008915FD" w:rsidRPr="00F74AE8">
        <w:rPr>
          <w:rFonts w:cstheme="minorHAnsi"/>
          <w:b/>
          <w:color w:val="FF0000"/>
        </w:rPr>
        <w:t>4.12.2020</w:t>
      </w:r>
      <w:proofErr w:type="gramEnd"/>
      <w:r w:rsidR="008915FD" w:rsidRPr="00F74AE8">
        <w:rPr>
          <w:rFonts w:cstheme="minorHAnsi"/>
          <w:b/>
          <w:color w:val="FF0000"/>
        </w:rPr>
        <w:t xml:space="preserve"> zaslán kompletní spis</w:t>
      </w:r>
      <w:r w:rsidR="008915FD" w:rsidRPr="00F74AE8">
        <w:rPr>
          <w:rFonts w:cstheme="minorHAnsi"/>
          <w:color w:val="FF0000"/>
        </w:rPr>
        <w:t>.</w:t>
      </w:r>
    </w:p>
    <w:p w:rsidR="008915FD" w:rsidRPr="00F74AE8" w:rsidRDefault="00841CFE" w:rsidP="00F74AE8">
      <w:pPr>
        <w:pStyle w:val="Odstavecseseznamem"/>
        <w:numPr>
          <w:ilvl w:val="1"/>
          <w:numId w:val="24"/>
        </w:numPr>
        <w:jc w:val="both"/>
        <w:rPr>
          <w:rFonts w:cstheme="minorHAnsi"/>
        </w:rPr>
      </w:pPr>
      <w:r w:rsidRPr="00F74AE8">
        <w:rPr>
          <w:rFonts w:cstheme="minorHAnsi"/>
          <w:highlight w:val="cyan"/>
        </w:rPr>
        <w:t>Důkaz</w:t>
      </w:r>
      <w:r w:rsidRPr="00F74AE8">
        <w:rPr>
          <w:rFonts w:cstheme="minorHAnsi"/>
        </w:rPr>
        <w:t xml:space="preserve">: ÚZ Lenky Stratilové ze dne </w:t>
      </w:r>
      <w:proofErr w:type="gramStart"/>
      <w:r w:rsidRPr="00F74AE8">
        <w:rPr>
          <w:rFonts w:cstheme="minorHAnsi"/>
        </w:rPr>
        <w:t>1.2.2021</w:t>
      </w:r>
      <w:proofErr w:type="gramEnd"/>
      <w:r w:rsidRPr="00F74AE8">
        <w:rPr>
          <w:rFonts w:cstheme="minorHAnsi"/>
        </w:rPr>
        <w:t xml:space="preserve">, kdy se </w:t>
      </w:r>
      <w:r w:rsidR="008915FD" w:rsidRPr="00F74AE8">
        <w:rPr>
          <w:rFonts w:cstheme="minorHAnsi"/>
        </w:rPr>
        <w:t xml:space="preserve">telefonicky dožadovala, aby ji byly </w:t>
      </w:r>
      <w:r w:rsidR="00C523BE" w:rsidRPr="00F74AE8">
        <w:rPr>
          <w:rFonts w:cstheme="minorHAnsi"/>
        </w:rPr>
        <w:t xml:space="preserve">dodatečně </w:t>
      </w:r>
      <w:r w:rsidR="008915FD" w:rsidRPr="00F74AE8">
        <w:rPr>
          <w:rFonts w:cstheme="minorHAnsi"/>
        </w:rPr>
        <w:t>zaslány všechny protokoly z hl. líčení.</w:t>
      </w:r>
    </w:p>
    <w:p w:rsidR="00BA654C" w:rsidRPr="00F74AE8" w:rsidRDefault="00BA654C" w:rsidP="00F74AE8">
      <w:pPr>
        <w:pStyle w:val="Odstavecseseznamem"/>
        <w:numPr>
          <w:ilvl w:val="1"/>
          <w:numId w:val="24"/>
        </w:numPr>
        <w:jc w:val="both"/>
        <w:rPr>
          <w:rFonts w:cstheme="minorHAnsi"/>
        </w:rPr>
      </w:pPr>
      <w:r w:rsidRPr="00F74AE8">
        <w:rPr>
          <w:rFonts w:cstheme="minorHAnsi"/>
        </w:rPr>
        <w:t>Předpokládám, že tím pádem ani mé námitky proti protokolaci č. 2, 3, 4</w:t>
      </w:r>
      <w:r w:rsidR="00C166E3" w:rsidRPr="00F74AE8">
        <w:rPr>
          <w:rFonts w:cstheme="minorHAnsi"/>
        </w:rPr>
        <w:t xml:space="preserve"> a</w:t>
      </w:r>
      <w:r w:rsidRPr="00F74AE8">
        <w:rPr>
          <w:rFonts w:cstheme="minorHAnsi"/>
        </w:rPr>
        <w:t xml:space="preserve"> 5.</w:t>
      </w:r>
    </w:p>
    <w:p w:rsidR="00385D26" w:rsidRPr="00F74AE8" w:rsidRDefault="00385D26"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18.1.2021</w:t>
      </w:r>
      <w:proofErr w:type="gramEnd"/>
      <w:r w:rsidRPr="00F74AE8">
        <w:rPr>
          <w:rFonts w:cstheme="minorHAnsi"/>
        </w:rPr>
        <w:t xml:space="preserve"> jsem poslal vyjádření k uložení </w:t>
      </w:r>
      <w:r w:rsidR="00E94C16" w:rsidRPr="00F74AE8">
        <w:rPr>
          <w:rFonts w:cstheme="minorHAnsi"/>
        </w:rPr>
        <w:t xml:space="preserve">mého podnětu na Mgr. Jaromíru Slámovou, matku Gábové, policistou npor. Mgr. Miroslavem </w:t>
      </w:r>
      <w:proofErr w:type="spellStart"/>
      <w:r w:rsidR="00E94C16" w:rsidRPr="00F74AE8">
        <w:rPr>
          <w:rFonts w:cstheme="minorHAnsi"/>
        </w:rPr>
        <w:t>Stohelem</w:t>
      </w:r>
      <w:proofErr w:type="spellEnd"/>
      <w:r w:rsidR="00E94C16" w:rsidRPr="00F74AE8">
        <w:rPr>
          <w:rFonts w:cstheme="minorHAnsi"/>
        </w:rPr>
        <w:t>, vedoucím OOP Ostrava – Poruba 2.</w:t>
      </w:r>
    </w:p>
    <w:p w:rsidR="00E94C16" w:rsidRPr="00F74AE8" w:rsidRDefault="00E94C16" w:rsidP="00F74AE8">
      <w:pPr>
        <w:pStyle w:val="Odstavecseseznamem"/>
        <w:numPr>
          <w:ilvl w:val="1"/>
          <w:numId w:val="24"/>
        </w:numPr>
        <w:jc w:val="both"/>
        <w:rPr>
          <w:rFonts w:cstheme="minorHAnsi"/>
        </w:rPr>
      </w:pPr>
      <w:r w:rsidRPr="00F74AE8">
        <w:rPr>
          <w:rFonts w:cstheme="minorHAnsi"/>
        </w:rPr>
        <w:t xml:space="preserve">Stížnost </w:t>
      </w:r>
      <w:r w:rsidR="00A2061D" w:rsidRPr="00F74AE8">
        <w:rPr>
          <w:rFonts w:cstheme="minorHAnsi"/>
        </w:rPr>
        <w:t xml:space="preserve">Mgr. </w:t>
      </w:r>
      <w:r w:rsidRPr="00F74AE8">
        <w:rPr>
          <w:rFonts w:cstheme="minorHAnsi"/>
        </w:rPr>
        <w:t xml:space="preserve">Slámové na postup policistů asistujících při předání dcery Adély, stejně tak její křivá výpověď u soudu je v naprostém rozporu s výpověďmi obou </w:t>
      </w:r>
      <w:r w:rsidR="00A2061D" w:rsidRPr="00F74AE8">
        <w:rPr>
          <w:rFonts w:cstheme="minorHAnsi"/>
        </w:rPr>
        <w:t xml:space="preserve">asistujících </w:t>
      </w:r>
      <w:r w:rsidRPr="00F74AE8">
        <w:rPr>
          <w:rFonts w:cstheme="minorHAnsi"/>
        </w:rPr>
        <w:t xml:space="preserve">policistů </w:t>
      </w:r>
      <w:proofErr w:type="spellStart"/>
      <w:r w:rsidR="00C61DEC" w:rsidRPr="00F74AE8">
        <w:rPr>
          <w:rFonts w:cstheme="minorHAnsi"/>
        </w:rPr>
        <w:t>Slosarčíka</w:t>
      </w:r>
      <w:proofErr w:type="spellEnd"/>
      <w:r w:rsidR="00C61DEC" w:rsidRPr="00F74AE8">
        <w:rPr>
          <w:rFonts w:cstheme="minorHAnsi"/>
        </w:rPr>
        <w:t xml:space="preserve"> a Kubína.</w:t>
      </w:r>
      <w:r w:rsidR="001126A6" w:rsidRPr="00F74AE8">
        <w:rPr>
          <w:rFonts w:cstheme="minorHAnsi"/>
        </w:rPr>
        <w:t xml:space="preserve"> Dne </w:t>
      </w:r>
      <w:proofErr w:type="gramStart"/>
      <w:r w:rsidR="001126A6" w:rsidRPr="00F74AE8">
        <w:rPr>
          <w:rFonts w:cstheme="minorHAnsi"/>
        </w:rPr>
        <w:t>30.6.2020</w:t>
      </w:r>
      <w:proofErr w:type="gramEnd"/>
      <w:r w:rsidR="001126A6" w:rsidRPr="00F74AE8">
        <w:rPr>
          <w:rFonts w:cstheme="minorHAnsi"/>
        </w:rPr>
        <w:t xml:space="preserve"> jsem k tomu poslal vyjádření.</w:t>
      </w:r>
    </w:p>
    <w:p w:rsidR="001261EC" w:rsidRPr="00F74AE8" w:rsidRDefault="001261EC" w:rsidP="00F74AE8">
      <w:pPr>
        <w:pStyle w:val="Odstavecseseznamem"/>
        <w:numPr>
          <w:ilvl w:val="0"/>
          <w:numId w:val="24"/>
        </w:numPr>
        <w:jc w:val="both"/>
        <w:rPr>
          <w:rFonts w:cstheme="minorHAnsi"/>
        </w:rPr>
      </w:pPr>
      <w:r w:rsidRPr="00F74AE8">
        <w:rPr>
          <w:rFonts w:cstheme="minorHAnsi"/>
        </w:rPr>
        <w:lastRenderedPageBreak/>
        <w:t xml:space="preserve">Dne </w:t>
      </w:r>
      <w:proofErr w:type="gramStart"/>
      <w:r w:rsidRPr="00F74AE8">
        <w:rPr>
          <w:rFonts w:cstheme="minorHAnsi"/>
        </w:rPr>
        <w:t>24.3.2021</w:t>
      </w:r>
      <w:proofErr w:type="gramEnd"/>
      <w:r w:rsidRPr="00F74AE8">
        <w:rPr>
          <w:rFonts w:cstheme="minorHAnsi"/>
        </w:rPr>
        <w:t xml:space="preserve"> jsem podal námitku na podjatost 3. již v pořadí přibraného znalce doc. MUDr. Milana Machálka, CSc., který byl odborným vedoucím MUDr. Jiřího Stránského, přednosty KÚČOCH FNO, při jeho disertační doktorandské práci na LF Masarykovy univerzity v Brně. </w:t>
      </w:r>
    </w:p>
    <w:p w:rsidR="00E65584" w:rsidRPr="00F74AE8" w:rsidRDefault="00E65584"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17.4.2021</w:t>
      </w:r>
      <w:proofErr w:type="gramEnd"/>
      <w:r w:rsidRPr="00F74AE8">
        <w:rPr>
          <w:rFonts w:cstheme="minorHAnsi"/>
        </w:rPr>
        <w:t xml:space="preserve"> jsem poslal vyjádření k adrese svého trvalého bydliště, kde jsem mimo jiné uvedl, že dne 8.4.2021 </w:t>
      </w:r>
      <w:r w:rsidRPr="00F74AE8">
        <w:rPr>
          <w:rFonts w:cstheme="minorHAnsi"/>
          <w:b/>
          <w:color w:val="FF0000"/>
        </w:rPr>
        <w:t xml:space="preserve">u opatrovnického soudu Gábová poprvé potvrdila, že s panem Romanem </w:t>
      </w:r>
      <w:proofErr w:type="spellStart"/>
      <w:r w:rsidRPr="00F74AE8">
        <w:rPr>
          <w:rFonts w:cstheme="minorHAnsi"/>
          <w:b/>
          <w:color w:val="FF0000"/>
        </w:rPr>
        <w:t>Molkem</w:t>
      </w:r>
      <w:proofErr w:type="spellEnd"/>
      <w:r w:rsidRPr="00F74AE8">
        <w:rPr>
          <w:rFonts w:cstheme="minorHAnsi"/>
          <w:b/>
          <w:color w:val="FF0000"/>
        </w:rPr>
        <w:t xml:space="preserve"> udržuje partnerský vztah. U všech předchozích líčení (opatrovnický, rozvodový, trestní) tuto skutečnost vždy popírala</w:t>
      </w:r>
      <w:r w:rsidR="00392B30" w:rsidRPr="00F74AE8">
        <w:rPr>
          <w:rFonts w:cstheme="minorHAnsi"/>
          <w:b/>
          <w:color w:val="FF0000"/>
        </w:rPr>
        <w:t>, přestože spolu žijí za přítomností našich 3 dětí.</w:t>
      </w:r>
    </w:p>
    <w:p w:rsidR="001D0568" w:rsidRPr="00F74AE8" w:rsidRDefault="001D0568"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2.5.2021</w:t>
      </w:r>
      <w:proofErr w:type="gramEnd"/>
      <w:r w:rsidRPr="00F74AE8">
        <w:rPr>
          <w:rFonts w:cstheme="minorHAnsi"/>
        </w:rPr>
        <w:t xml:space="preserve"> jsem poslal opětovně návrh na doplnění dokazování, neboť soud do dnešního dne </w:t>
      </w:r>
      <w:r w:rsidRPr="00F74AE8">
        <w:rPr>
          <w:rFonts w:cstheme="minorHAnsi"/>
          <w:b/>
          <w:color w:val="000000" w:themeColor="text1"/>
        </w:rPr>
        <w:t>neodstranil</w:t>
      </w:r>
      <w:r w:rsidRPr="00F74AE8">
        <w:rPr>
          <w:rFonts w:cstheme="minorHAnsi"/>
          <w:color w:val="FF0000"/>
        </w:rPr>
        <w:t xml:space="preserve"> </w:t>
      </w:r>
      <w:r w:rsidRPr="00F74AE8">
        <w:rPr>
          <w:rFonts w:cstheme="minorHAnsi"/>
        </w:rPr>
        <w:t>pochybnosti o pravosti Přijímacího protokolu KÚČOCH doloženého FNO až po 2 letech 29.11.2019, pochybnosti o pravosti OPG snímku na fólii, bez data vyhotovení, předloženého MUDr. Evou Kovalovou až po 2,5 letech 1.6.2020, pochybnosti o skutečném datu vyhotovení OPG snímku v digitální podobě</w:t>
      </w:r>
      <w:r w:rsidR="00A2061D" w:rsidRPr="00F74AE8">
        <w:rPr>
          <w:rFonts w:cstheme="minorHAnsi"/>
        </w:rPr>
        <w:t>, který je buď z 23.9.2017 nebo až z 23.10.2017</w:t>
      </w:r>
      <w:r w:rsidRPr="00F74AE8">
        <w:rPr>
          <w:rFonts w:cstheme="minorHAnsi"/>
        </w:rPr>
        <w:t xml:space="preserve"> a pochybnosti o tom, zda byla skutečně </w:t>
      </w:r>
      <w:r w:rsidR="00A2061D" w:rsidRPr="00F74AE8">
        <w:rPr>
          <w:rFonts w:cstheme="minorHAnsi"/>
        </w:rPr>
        <w:t xml:space="preserve">Gábové </w:t>
      </w:r>
      <w:r w:rsidRPr="00F74AE8">
        <w:rPr>
          <w:rFonts w:cstheme="minorHAnsi"/>
        </w:rPr>
        <w:t>navázána pevná mezičelistní fixace.</w:t>
      </w:r>
    </w:p>
    <w:p w:rsidR="00626A26" w:rsidRPr="00F74AE8" w:rsidRDefault="00626A26" w:rsidP="00F74AE8">
      <w:pPr>
        <w:pStyle w:val="Odstavecseseznamem"/>
        <w:numPr>
          <w:ilvl w:val="1"/>
          <w:numId w:val="24"/>
        </w:numPr>
        <w:jc w:val="both"/>
        <w:rPr>
          <w:rFonts w:cstheme="minorHAnsi"/>
        </w:rPr>
      </w:pPr>
      <w:r w:rsidRPr="00F74AE8">
        <w:rPr>
          <w:rFonts w:cstheme="minorHAnsi"/>
        </w:rPr>
        <w:t xml:space="preserve">Dne </w:t>
      </w:r>
      <w:proofErr w:type="gramStart"/>
      <w:r w:rsidRPr="00F74AE8">
        <w:rPr>
          <w:rFonts w:cstheme="minorHAnsi"/>
        </w:rPr>
        <w:t>8.6.2020</w:t>
      </w:r>
      <w:proofErr w:type="gramEnd"/>
      <w:r w:rsidRPr="00F74AE8">
        <w:rPr>
          <w:rFonts w:cstheme="minorHAnsi"/>
        </w:rPr>
        <w:t xml:space="preserve"> jsem poslal vyjádření k podvodu KÚČOCH FN Ostrava.</w:t>
      </w:r>
    </w:p>
    <w:p w:rsidR="00FF4B49" w:rsidRPr="00F74AE8" w:rsidRDefault="00FF4B49" w:rsidP="00F74AE8">
      <w:pPr>
        <w:pStyle w:val="Odstavecseseznamem"/>
        <w:numPr>
          <w:ilvl w:val="1"/>
          <w:numId w:val="24"/>
        </w:numPr>
        <w:jc w:val="both"/>
        <w:rPr>
          <w:rFonts w:cstheme="minorHAnsi"/>
        </w:rPr>
      </w:pPr>
      <w:r w:rsidRPr="00F74AE8">
        <w:rPr>
          <w:rFonts w:cstheme="minorHAnsi"/>
        </w:rPr>
        <w:t xml:space="preserve">Dne </w:t>
      </w:r>
      <w:proofErr w:type="gramStart"/>
      <w:r w:rsidRPr="00F74AE8">
        <w:rPr>
          <w:rFonts w:cstheme="minorHAnsi"/>
        </w:rPr>
        <w:t>10.6.2020</w:t>
      </w:r>
      <w:proofErr w:type="gramEnd"/>
      <w:r w:rsidRPr="00F74AE8">
        <w:rPr>
          <w:rFonts w:cstheme="minorHAnsi"/>
        </w:rPr>
        <w:t xml:space="preserve"> jsem poslal vyjádření k pozměněnému/zfalšovanému Přijímacímu protokolu Gábové ze dne 27.9.2017, kde jsem podrobně popsal všech 10 úprav, kterých se lékaři KÚČOCH FN Ostrava zpětně dopustili. Pod touto zfalšovanou lékařskou zprávou je podepsána MUDr. Eva Kovalová.</w:t>
      </w:r>
    </w:p>
    <w:p w:rsidR="006472B5" w:rsidRPr="00F74AE8" w:rsidRDefault="006472B5" w:rsidP="00F74AE8">
      <w:pPr>
        <w:pStyle w:val="Odstavecseseznamem"/>
        <w:numPr>
          <w:ilvl w:val="1"/>
          <w:numId w:val="24"/>
        </w:numPr>
        <w:jc w:val="both"/>
        <w:rPr>
          <w:rFonts w:cstheme="minorHAnsi"/>
        </w:rPr>
      </w:pPr>
      <w:r w:rsidRPr="00F74AE8">
        <w:rPr>
          <w:rFonts w:cstheme="minorHAnsi"/>
        </w:rPr>
        <w:t xml:space="preserve">Dne </w:t>
      </w:r>
      <w:proofErr w:type="gramStart"/>
      <w:r w:rsidRPr="00F74AE8">
        <w:rPr>
          <w:rFonts w:cstheme="minorHAnsi"/>
        </w:rPr>
        <w:t>19.6.2020</w:t>
      </w:r>
      <w:proofErr w:type="gramEnd"/>
      <w:r w:rsidRPr="00F74AE8">
        <w:rPr>
          <w:rFonts w:cstheme="minorHAnsi"/>
        </w:rPr>
        <w:t xml:space="preserve"> jsem poslal vyjádření ke svědecké výpovědi MUDr. Jana Macečka z firmy PRO-DENTAL</w:t>
      </w:r>
      <w:r w:rsidR="002309F7" w:rsidRPr="00F74AE8">
        <w:rPr>
          <w:rFonts w:cstheme="minorHAnsi"/>
        </w:rPr>
        <w:t>, která měla vyhotovit OPG snímek na fólii, bez data vyhotovení, přeexponovaný a špatně čitelný.</w:t>
      </w:r>
    </w:p>
    <w:p w:rsidR="001D0568" w:rsidRPr="00F74AE8" w:rsidRDefault="001D0568" w:rsidP="00F74AE8">
      <w:pPr>
        <w:pStyle w:val="Odstavecseseznamem"/>
        <w:numPr>
          <w:ilvl w:val="1"/>
          <w:numId w:val="24"/>
        </w:numPr>
        <w:jc w:val="both"/>
        <w:rPr>
          <w:rFonts w:cstheme="minorHAnsi"/>
          <w:b/>
          <w:color w:val="FF0000"/>
        </w:rPr>
      </w:pPr>
      <w:r w:rsidRPr="00F74AE8">
        <w:rPr>
          <w:rFonts w:cstheme="minorHAnsi"/>
          <w:b/>
          <w:color w:val="FF0000"/>
        </w:rPr>
        <w:t xml:space="preserve">OČTŘ mají ze zákona ohlašovací povinnost, </w:t>
      </w:r>
      <w:r w:rsidR="00626A26" w:rsidRPr="00F74AE8">
        <w:rPr>
          <w:rFonts w:cstheme="minorHAnsi"/>
          <w:b/>
          <w:color w:val="FF0000"/>
        </w:rPr>
        <w:t xml:space="preserve">když se dozví, </w:t>
      </w:r>
      <w:r w:rsidRPr="00F74AE8">
        <w:rPr>
          <w:rFonts w:cstheme="minorHAnsi"/>
          <w:b/>
          <w:color w:val="FF0000"/>
        </w:rPr>
        <w:t xml:space="preserve">že </w:t>
      </w:r>
      <w:r w:rsidR="00626A26" w:rsidRPr="00F74AE8">
        <w:rPr>
          <w:rFonts w:cstheme="minorHAnsi"/>
          <w:b/>
          <w:color w:val="FF0000"/>
        </w:rPr>
        <w:t xml:space="preserve">mohl být spáchán </w:t>
      </w:r>
      <w:r w:rsidRPr="00F74AE8">
        <w:rPr>
          <w:rFonts w:cstheme="minorHAnsi"/>
          <w:b/>
          <w:color w:val="FF0000"/>
        </w:rPr>
        <w:t>trestný čin.</w:t>
      </w:r>
    </w:p>
    <w:p w:rsidR="00F800B4" w:rsidRPr="00F74AE8" w:rsidRDefault="00F800B4" w:rsidP="00F74AE8">
      <w:pPr>
        <w:pStyle w:val="Odstavecseseznamem"/>
        <w:numPr>
          <w:ilvl w:val="1"/>
          <w:numId w:val="24"/>
        </w:numPr>
        <w:jc w:val="both"/>
        <w:rPr>
          <w:rFonts w:cstheme="minorHAnsi"/>
        </w:rPr>
      </w:pPr>
      <w:r w:rsidRPr="00F74AE8">
        <w:rPr>
          <w:rFonts w:cstheme="minorHAnsi"/>
        </w:rPr>
        <w:t xml:space="preserve">K dnešnímu dni jsem podal celkem 8 trestních oznámení, a to </w:t>
      </w:r>
      <w:proofErr w:type="gramStart"/>
      <w:r w:rsidRPr="00F74AE8">
        <w:rPr>
          <w:rFonts w:cstheme="minorHAnsi"/>
        </w:rPr>
        <w:t>na</w:t>
      </w:r>
      <w:proofErr w:type="gramEnd"/>
      <w:r w:rsidRPr="00F74AE8">
        <w:rPr>
          <w:rFonts w:cstheme="minorHAnsi"/>
        </w:rPr>
        <w:t>:</w:t>
      </w:r>
    </w:p>
    <w:p w:rsidR="00F800B4" w:rsidRPr="00F74AE8" w:rsidRDefault="00F800B4" w:rsidP="00F74AE8">
      <w:pPr>
        <w:pStyle w:val="Odstavecseseznamem"/>
        <w:numPr>
          <w:ilvl w:val="2"/>
          <w:numId w:val="24"/>
        </w:numPr>
        <w:jc w:val="both"/>
        <w:rPr>
          <w:rFonts w:cstheme="minorHAnsi"/>
        </w:rPr>
      </w:pPr>
      <w:r w:rsidRPr="00F74AE8">
        <w:rPr>
          <w:rFonts w:cstheme="minorHAnsi"/>
        </w:rPr>
        <w:t>7 lékařů KÚČOCH FN Ostrava včele s MUDr. Jiřím Stránským</w:t>
      </w:r>
    </w:p>
    <w:p w:rsidR="00F800B4" w:rsidRPr="00F74AE8" w:rsidRDefault="00F800B4" w:rsidP="00F74AE8">
      <w:pPr>
        <w:pStyle w:val="Odstavecseseznamem"/>
        <w:numPr>
          <w:ilvl w:val="2"/>
          <w:numId w:val="24"/>
        </w:numPr>
        <w:jc w:val="both"/>
        <w:rPr>
          <w:rFonts w:cstheme="minorHAnsi"/>
        </w:rPr>
      </w:pPr>
      <w:r w:rsidRPr="00F74AE8">
        <w:rPr>
          <w:rFonts w:cstheme="minorHAnsi"/>
        </w:rPr>
        <w:t>3 lékaře ÚSL FN Ostrava včele s MUDr. Igorem Dvořáčkem</w:t>
      </w:r>
    </w:p>
    <w:p w:rsidR="00F800B4" w:rsidRPr="00F74AE8" w:rsidRDefault="00F800B4" w:rsidP="00F74AE8">
      <w:pPr>
        <w:pStyle w:val="Odstavecseseznamem"/>
        <w:numPr>
          <w:ilvl w:val="2"/>
          <w:numId w:val="24"/>
        </w:numPr>
        <w:jc w:val="both"/>
        <w:rPr>
          <w:rFonts w:cstheme="minorHAnsi"/>
        </w:rPr>
      </w:pPr>
      <w:r w:rsidRPr="00F74AE8">
        <w:rPr>
          <w:rFonts w:cstheme="minorHAnsi"/>
        </w:rPr>
        <w:t>MUDr. Jana Macečka, jednatele spol. PRO-DENTAL s.r.o.</w:t>
      </w:r>
    </w:p>
    <w:p w:rsidR="00F800B4" w:rsidRPr="00F74AE8" w:rsidRDefault="00F800B4" w:rsidP="00F74AE8">
      <w:pPr>
        <w:pStyle w:val="Odstavecseseznamem"/>
        <w:numPr>
          <w:ilvl w:val="2"/>
          <w:numId w:val="24"/>
        </w:numPr>
        <w:jc w:val="both"/>
        <w:rPr>
          <w:rFonts w:cstheme="minorHAnsi"/>
        </w:rPr>
      </w:pPr>
      <w:r w:rsidRPr="00F74AE8">
        <w:rPr>
          <w:rFonts w:cstheme="minorHAnsi"/>
        </w:rPr>
        <w:t xml:space="preserve">MUDr. Martina </w:t>
      </w:r>
      <w:proofErr w:type="spellStart"/>
      <w:r w:rsidRPr="00F74AE8">
        <w:rPr>
          <w:rFonts w:cstheme="minorHAnsi"/>
        </w:rPr>
        <w:t>Roubece</w:t>
      </w:r>
      <w:proofErr w:type="spellEnd"/>
      <w:r w:rsidRPr="00F74AE8">
        <w:rPr>
          <w:rFonts w:cstheme="minorHAnsi"/>
        </w:rPr>
        <w:t>, lékaře Neurologická kliniky FN Ostrava</w:t>
      </w:r>
    </w:p>
    <w:p w:rsidR="00F800B4" w:rsidRPr="00F74AE8" w:rsidRDefault="00F800B4" w:rsidP="00F74AE8">
      <w:pPr>
        <w:pStyle w:val="Odstavecseseznamem"/>
        <w:numPr>
          <w:ilvl w:val="2"/>
          <w:numId w:val="24"/>
        </w:numPr>
        <w:jc w:val="both"/>
        <w:rPr>
          <w:rFonts w:cstheme="minorHAnsi"/>
        </w:rPr>
      </w:pPr>
      <w:r w:rsidRPr="00F74AE8">
        <w:rPr>
          <w:rFonts w:cstheme="minorHAnsi"/>
        </w:rPr>
        <w:t>Mgr. Jaromíru Slámovou, matku Gábové</w:t>
      </w:r>
    </w:p>
    <w:p w:rsidR="00F800B4" w:rsidRPr="00F74AE8" w:rsidRDefault="00F800B4" w:rsidP="00F74AE8">
      <w:pPr>
        <w:pStyle w:val="Odstavecseseznamem"/>
        <w:numPr>
          <w:ilvl w:val="2"/>
          <w:numId w:val="24"/>
        </w:numPr>
        <w:jc w:val="both"/>
        <w:rPr>
          <w:rFonts w:cstheme="minorHAnsi"/>
        </w:rPr>
      </w:pPr>
      <w:r w:rsidRPr="00F74AE8">
        <w:rPr>
          <w:rFonts w:cstheme="minorHAnsi"/>
        </w:rPr>
        <w:t>Mgr. Olgu Kupkovou, sestru Gábové</w:t>
      </w:r>
    </w:p>
    <w:p w:rsidR="00F800B4" w:rsidRPr="00F74AE8" w:rsidRDefault="00F800B4" w:rsidP="00F74AE8">
      <w:pPr>
        <w:pStyle w:val="Odstavecseseznamem"/>
        <w:numPr>
          <w:ilvl w:val="2"/>
          <w:numId w:val="24"/>
        </w:numPr>
        <w:jc w:val="both"/>
        <w:rPr>
          <w:rFonts w:cstheme="minorHAnsi"/>
        </w:rPr>
      </w:pPr>
      <w:r w:rsidRPr="00F74AE8">
        <w:rPr>
          <w:rFonts w:cstheme="minorHAnsi"/>
        </w:rPr>
        <w:t xml:space="preserve">Mgr. Miroslava </w:t>
      </w:r>
      <w:proofErr w:type="spellStart"/>
      <w:r w:rsidRPr="00F74AE8">
        <w:rPr>
          <w:rFonts w:cstheme="minorHAnsi"/>
        </w:rPr>
        <w:t>Stohela</w:t>
      </w:r>
      <w:proofErr w:type="spellEnd"/>
      <w:r w:rsidRPr="00F74AE8">
        <w:rPr>
          <w:rFonts w:cstheme="minorHAnsi"/>
        </w:rPr>
        <w:t>, vedoucího OOP Ostrava – Poruba 2</w:t>
      </w:r>
    </w:p>
    <w:p w:rsidR="00F800B4" w:rsidRPr="00F74AE8" w:rsidRDefault="00F800B4" w:rsidP="00F74AE8">
      <w:pPr>
        <w:pStyle w:val="Odstavecseseznamem"/>
        <w:numPr>
          <w:ilvl w:val="2"/>
          <w:numId w:val="24"/>
        </w:numPr>
        <w:jc w:val="both"/>
        <w:rPr>
          <w:rFonts w:cstheme="minorHAnsi"/>
        </w:rPr>
      </w:pPr>
      <w:r w:rsidRPr="00F74AE8">
        <w:rPr>
          <w:rFonts w:cstheme="minorHAnsi"/>
        </w:rPr>
        <w:t>Mgr. Vadima Rybáře, zmocněnce Gábové</w:t>
      </w:r>
    </w:p>
    <w:p w:rsidR="00F800B4" w:rsidRPr="00F74AE8" w:rsidRDefault="00F800B4" w:rsidP="00F74AE8">
      <w:pPr>
        <w:pStyle w:val="Odstavecseseznamem"/>
        <w:numPr>
          <w:ilvl w:val="1"/>
          <w:numId w:val="24"/>
        </w:numPr>
        <w:jc w:val="both"/>
        <w:rPr>
          <w:rFonts w:cstheme="minorHAnsi"/>
        </w:rPr>
      </w:pPr>
      <w:r w:rsidRPr="00F74AE8">
        <w:rPr>
          <w:rFonts w:cstheme="minorHAnsi"/>
        </w:rPr>
        <w:t>Na zmocněnce Mgr. Vadima Rybáře jsem zároveň podal i kárný podnět k Advokátní komoře</w:t>
      </w:r>
    </w:p>
    <w:p w:rsidR="00273AD0" w:rsidRPr="00F74AE8" w:rsidRDefault="00F800B4" w:rsidP="00F74AE8">
      <w:pPr>
        <w:pStyle w:val="Odstavecseseznamem"/>
        <w:numPr>
          <w:ilvl w:val="1"/>
          <w:numId w:val="24"/>
        </w:numPr>
        <w:jc w:val="both"/>
        <w:rPr>
          <w:rFonts w:cstheme="minorHAnsi"/>
        </w:rPr>
      </w:pPr>
      <w:r w:rsidRPr="00F74AE8">
        <w:rPr>
          <w:rFonts w:cstheme="minorHAnsi"/>
        </w:rPr>
        <w:t>Na MUDr. Igora Dvořáčka jsem zároveň podal i Návrh na zahájení správního řízení pro jeho nečinnost</w:t>
      </w:r>
    </w:p>
    <w:p w:rsidR="00F800B4" w:rsidRPr="00F74AE8" w:rsidRDefault="00F800B4" w:rsidP="00F74AE8">
      <w:pPr>
        <w:pStyle w:val="Odstavecseseznamem"/>
        <w:numPr>
          <w:ilvl w:val="2"/>
          <w:numId w:val="24"/>
        </w:numPr>
        <w:jc w:val="both"/>
        <w:rPr>
          <w:rFonts w:cstheme="minorHAnsi"/>
        </w:rPr>
      </w:pPr>
      <w:r w:rsidRPr="00F74AE8">
        <w:rPr>
          <w:rFonts w:cstheme="minorHAnsi"/>
        </w:rPr>
        <w:t>102 dnů to jen leželo na KS Ostrava, pak to přeposlali na MS ČR.</w:t>
      </w:r>
    </w:p>
    <w:p w:rsidR="00F800B4" w:rsidRPr="00F74AE8" w:rsidRDefault="00F800B4" w:rsidP="00F74AE8">
      <w:pPr>
        <w:pStyle w:val="Odstavecseseznamem"/>
        <w:numPr>
          <w:ilvl w:val="2"/>
          <w:numId w:val="24"/>
        </w:numPr>
        <w:jc w:val="both"/>
        <w:rPr>
          <w:rFonts w:cstheme="minorHAnsi"/>
        </w:rPr>
      </w:pPr>
      <w:r w:rsidRPr="00F74AE8">
        <w:rPr>
          <w:rFonts w:cstheme="minorHAnsi"/>
        </w:rPr>
        <w:t xml:space="preserve">Pozn. </w:t>
      </w:r>
      <w:r w:rsidRPr="00F74AE8">
        <w:rPr>
          <w:rFonts w:cstheme="minorHAnsi"/>
          <w:b/>
          <w:color w:val="FF0000"/>
        </w:rPr>
        <w:t xml:space="preserve">na KS Ostrava jako tisková mluvčí pracuje bývalá koncipientka Mgr. Rybáře, Veronika </w:t>
      </w:r>
      <w:proofErr w:type="spellStart"/>
      <w:r w:rsidRPr="00F74AE8">
        <w:rPr>
          <w:rFonts w:cstheme="minorHAnsi"/>
          <w:b/>
          <w:color w:val="FF0000"/>
        </w:rPr>
        <w:t>Ralevská</w:t>
      </w:r>
      <w:proofErr w:type="spellEnd"/>
      <w:r w:rsidRPr="00F74AE8">
        <w:rPr>
          <w:rFonts w:cstheme="minorHAnsi"/>
        </w:rPr>
        <w:t>, se kterou jsem měl taky co dočinění.</w:t>
      </w:r>
    </w:p>
    <w:p w:rsidR="00C166E3" w:rsidRPr="00F74AE8" w:rsidRDefault="00C166E3" w:rsidP="00F74AE8">
      <w:pPr>
        <w:pStyle w:val="Odstavecseseznamem"/>
        <w:numPr>
          <w:ilvl w:val="0"/>
          <w:numId w:val="24"/>
        </w:numPr>
        <w:jc w:val="both"/>
        <w:rPr>
          <w:rFonts w:cstheme="minorHAnsi"/>
          <w:b/>
          <w:color w:val="FF0000"/>
        </w:rPr>
      </w:pPr>
      <w:r w:rsidRPr="00F74AE8">
        <w:rPr>
          <w:rFonts w:cstheme="minorHAnsi"/>
        </w:rPr>
        <w:t xml:space="preserve">Do dnešního dne soud nikterak neřeší </w:t>
      </w:r>
      <w:r w:rsidRPr="00F74AE8">
        <w:rPr>
          <w:rFonts w:cstheme="minorHAnsi"/>
          <w:b/>
        </w:rPr>
        <w:t>neúplnost</w:t>
      </w:r>
      <w:r w:rsidRPr="00F74AE8">
        <w:rPr>
          <w:rFonts w:cstheme="minorHAnsi"/>
        </w:rPr>
        <w:t xml:space="preserve"> znaleckého posudku </w:t>
      </w:r>
      <w:r w:rsidRPr="00F74AE8">
        <w:rPr>
          <w:rFonts w:cstheme="minorHAnsi"/>
          <w:b/>
        </w:rPr>
        <w:t>MUDr. Igora Dvořáčka</w:t>
      </w:r>
      <w:r w:rsidRPr="00F74AE8">
        <w:rPr>
          <w:rFonts w:cstheme="minorHAnsi"/>
        </w:rPr>
        <w:t xml:space="preserve">, když ani napodruhé ve 2. doplnění ZP ze dne </w:t>
      </w:r>
      <w:proofErr w:type="gramStart"/>
      <w:r w:rsidRPr="00F74AE8">
        <w:rPr>
          <w:rFonts w:cstheme="minorHAnsi"/>
        </w:rPr>
        <w:t>27.8.2019</w:t>
      </w:r>
      <w:proofErr w:type="gramEnd"/>
      <w:r w:rsidRPr="00F74AE8">
        <w:rPr>
          <w:rFonts w:cstheme="minorHAnsi"/>
        </w:rPr>
        <w:t xml:space="preserve">, </w:t>
      </w:r>
      <w:r w:rsidRPr="00F74AE8">
        <w:rPr>
          <w:rFonts w:cstheme="minorHAnsi"/>
          <w:b/>
          <w:color w:val="FF0000"/>
        </w:rPr>
        <w:t>nevyhodnotil OPG snímek na fólii, bez data vyhotovení, přestože to měl nařízené soudem, kdy OPG snímek na fólii</w:t>
      </w:r>
      <w:r w:rsidR="00B30923" w:rsidRPr="00F74AE8">
        <w:rPr>
          <w:rFonts w:cstheme="minorHAnsi"/>
          <w:b/>
          <w:color w:val="FF0000"/>
        </w:rPr>
        <w:t>, bez data vyhotovení,</w:t>
      </w:r>
      <w:r w:rsidRPr="00F74AE8">
        <w:rPr>
          <w:rFonts w:cstheme="minorHAnsi"/>
          <w:b/>
          <w:color w:val="FF0000"/>
        </w:rPr>
        <w:t xml:space="preserve"> měl prokazatelně k dispozici.</w:t>
      </w:r>
    </w:p>
    <w:p w:rsidR="001B52CD" w:rsidRPr="00F74AE8" w:rsidRDefault="001B52CD" w:rsidP="00F74AE8">
      <w:pPr>
        <w:pStyle w:val="Odstavecseseznamem"/>
        <w:numPr>
          <w:ilvl w:val="0"/>
          <w:numId w:val="24"/>
        </w:numPr>
        <w:jc w:val="both"/>
        <w:rPr>
          <w:rFonts w:cstheme="minorHAnsi"/>
        </w:rPr>
      </w:pPr>
      <w:r w:rsidRPr="00F74AE8">
        <w:rPr>
          <w:rFonts w:cstheme="minorHAnsi"/>
        </w:rPr>
        <w:t xml:space="preserve">Do dnešního dne soud nikterak neřeší </w:t>
      </w:r>
      <w:r w:rsidRPr="00F74AE8">
        <w:rPr>
          <w:rFonts w:cstheme="minorHAnsi"/>
          <w:b/>
        </w:rPr>
        <w:t>nesoučinnost</w:t>
      </w:r>
      <w:r w:rsidRPr="00F74AE8">
        <w:rPr>
          <w:rFonts w:cstheme="minorHAnsi"/>
        </w:rPr>
        <w:t xml:space="preserve"> FN Ostrava, kdy měla </w:t>
      </w:r>
      <w:proofErr w:type="gramStart"/>
      <w:r w:rsidRPr="00F74AE8">
        <w:rPr>
          <w:rFonts w:cstheme="minorHAnsi"/>
        </w:rPr>
        <w:t>12.11.2019</w:t>
      </w:r>
      <w:proofErr w:type="gramEnd"/>
      <w:r w:rsidRPr="00F74AE8">
        <w:rPr>
          <w:rFonts w:cstheme="minorHAnsi"/>
        </w:rPr>
        <w:t xml:space="preserve"> ve lhůtě 2 týdnů doložit požadované dokumenty, a to:</w:t>
      </w:r>
    </w:p>
    <w:p w:rsidR="001B52CD" w:rsidRPr="00F74AE8" w:rsidRDefault="001B52CD" w:rsidP="00F74AE8">
      <w:pPr>
        <w:pStyle w:val="Odstavecseseznamem"/>
        <w:numPr>
          <w:ilvl w:val="1"/>
          <w:numId w:val="24"/>
        </w:numPr>
        <w:jc w:val="both"/>
        <w:rPr>
          <w:rFonts w:cstheme="minorHAnsi"/>
        </w:rPr>
      </w:pPr>
      <w:r w:rsidRPr="00F74AE8">
        <w:rPr>
          <w:rFonts w:cstheme="minorHAnsi"/>
        </w:rPr>
        <w:t>Podrobný výpis z NIS lékařských zpráv v souvislosti s léčením Mgr. Jarmily Gábové, v době od 22. 9. 2017 do konce měsíce října 2017.</w:t>
      </w:r>
    </w:p>
    <w:p w:rsidR="001B52CD" w:rsidRPr="00F74AE8" w:rsidRDefault="001B52CD" w:rsidP="00F74AE8">
      <w:pPr>
        <w:pStyle w:val="Odstavecseseznamem"/>
        <w:numPr>
          <w:ilvl w:val="2"/>
          <w:numId w:val="48"/>
        </w:numPr>
        <w:jc w:val="both"/>
        <w:rPr>
          <w:rFonts w:cstheme="minorHAnsi"/>
        </w:rPr>
      </w:pPr>
      <w:r w:rsidRPr="00F74AE8">
        <w:rPr>
          <w:rFonts w:cstheme="minorHAnsi"/>
        </w:rPr>
        <w:lastRenderedPageBreak/>
        <w:t xml:space="preserve">Tj. zajistit u náměstka ředitele pro informační technologie Bc. Petra Foltýna, FN Ostrava a od společnosti </w:t>
      </w:r>
      <w:proofErr w:type="spellStart"/>
      <w:r w:rsidRPr="00F74AE8">
        <w:rPr>
          <w:rFonts w:cstheme="minorHAnsi"/>
        </w:rPr>
        <w:t>Medical</w:t>
      </w:r>
      <w:proofErr w:type="spellEnd"/>
      <w:r w:rsidRPr="00F74AE8">
        <w:rPr>
          <w:rFonts w:cstheme="minorHAnsi"/>
        </w:rPr>
        <w:t xml:space="preserve"> </w:t>
      </w:r>
      <w:proofErr w:type="spellStart"/>
      <w:r w:rsidRPr="00F74AE8">
        <w:rPr>
          <w:rFonts w:cstheme="minorHAnsi"/>
        </w:rPr>
        <w:t>Systems</w:t>
      </w:r>
      <w:proofErr w:type="spellEnd"/>
      <w:r w:rsidRPr="00F74AE8">
        <w:rPr>
          <w:rFonts w:cstheme="minorHAnsi"/>
        </w:rPr>
        <w:t xml:space="preserve"> a.s., člena skupiny AGEL, provozovatel IKIS® - Integrovaný Klinický Informační Systém na FN Ostrava, podrobný výpis (seznam změn dat v databázi - insert, </w:t>
      </w:r>
      <w:proofErr w:type="spellStart"/>
      <w:r w:rsidRPr="00F74AE8">
        <w:rPr>
          <w:rFonts w:cstheme="minorHAnsi"/>
        </w:rPr>
        <w:t>delete</w:t>
      </w:r>
      <w:proofErr w:type="spellEnd"/>
      <w:r w:rsidRPr="00F74AE8">
        <w:rPr>
          <w:rFonts w:cstheme="minorHAnsi"/>
        </w:rPr>
        <w:t xml:space="preserve"> a update hodnot, týkajících se tohoto případu), kdy z tohoto výpisu by měla být patrná data, časy, vyhotovení všech lékařských záznamů a jména osob, která tyto záznamy vytvářely, neboť z tohoto výpisu musí být patrné, zda došlo k úpravě dat v těchto záznamech, či k jejich smazání.</w:t>
      </w:r>
    </w:p>
    <w:p w:rsidR="001B52CD" w:rsidRPr="00F74AE8" w:rsidRDefault="001B52CD" w:rsidP="00F74AE8">
      <w:pPr>
        <w:pStyle w:val="Odstavecseseznamem"/>
        <w:numPr>
          <w:ilvl w:val="1"/>
          <w:numId w:val="24"/>
        </w:numPr>
        <w:jc w:val="both"/>
        <w:rPr>
          <w:rFonts w:cstheme="minorHAnsi"/>
        </w:rPr>
      </w:pPr>
      <w:r w:rsidRPr="00F74AE8">
        <w:rPr>
          <w:rFonts w:cstheme="minorHAnsi"/>
        </w:rPr>
        <w:t>Kopie proplacených faktur vykázané společností PRO-DENTAL za provedené výkony pro poškozenou.</w:t>
      </w:r>
    </w:p>
    <w:p w:rsidR="001B52CD" w:rsidRPr="00F74AE8" w:rsidRDefault="001B52CD" w:rsidP="00F74AE8">
      <w:pPr>
        <w:pStyle w:val="Odstavecseseznamem"/>
        <w:numPr>
          <w:ilvl w:val="1"/>
          <w:numId w:val="24"/>
        </w:numPr>
        <w:jc w:val="both"/>
        <w:rPr>
          <w:rFonts w:cstheme="minorHAnsi"/>
        </w:rPr>
      </w:pPr>
      <w:r w:rsidRPr="00F74AE8">
        <w:rPr>
          <w:rFonts w:cstheme="minorHAnsi"/>
        </w:rPr>
        <w:t>Výpis ze servisní knihy, zda byl od 22. 9. 2017 do 23. 10. 2017 OPG přístroj na urologii a dětské klinice FNO nefunkční.</w:t>
      </w:r>
    </w:p>
    <w:p w:rsidR="00957379" w:rsidRPr="00F74AE8" w:rsidRDefault="00957379" w:rsidP="00F74AE8">
      <w:pPr>
        <w:pStyle w:val="Odstavecseseznamem"/>
        <w:numPr>
          <w:ilvl w:val="0"/>
          <w:numId w:val="24"/>
        </w:numPr>
        <w:jc w:val="both"/>
        <w:rPr>
          <w:rFonts w:cstheme="minorHAnsi"/>
        </w:rPr>
      </w:pPr>
      <w:r w:rsidRPr="00F74AE8">
        <w:rPr>
          <w:rFonts w:cstheme="minorHAnsi"/>
        </w:rPr>
        <w:t xml:space="preserve">Dne 11.5.2021 jsem podal námitku do opatření o přibráni znalce </w:t>
      </w:r>
      <w:r w:rsidR="00592262" w:rsidRPr="00F74AE8">
        <w:rPr>
          <w:rFonts w:cstheme="minorHAnsi"/>
        </w:rPr>
        <w:t xml:space="preserve">doc. </w:t>
      </w:r>
      <w:r w:rsidRPr="00F74AE8">
        <w:rPr>
          <w:rFonts w:cstheme="minorHAnsi"/>
        </w:rPr>
        <w:t xml:space="preserve">MUDr. </w:t>
      </w:r>
      <w:r w:rsidR="00592262" w:rsidRPr="00F74AE8">
        <w:rPr>
          <w:rFonts w:cstheme="minorHAnsi"/>
        </w:rPr>
        <w:t xml:space="preserve">Romana </w:t>
      </w:r>
      <w:proofErr w:type="spellStart"/>
      <w:r w:rsidRPr="00F74AE8">
        <w:rPr>
          <w:rFonts w:cstheme="minorHAnsi"/>
        </w:rPr>
        <w:t>Šmuclera</w:t>
      </w:r>
      <w:proofErr w:type="spellEnd"/>
      <w:r w:rsidR="00592262" w:rsidRPr="00F74AE8">
        <w:rPr>
          <w:rFonts w:cstheme="minorHAnsi"/>
        </w:rPr>
        <w:t>, CSc.</w:t>
      </w:r>
      <w:r w:rsidR="0061452A" w:rsidRPr="00F74AE8">
        <w:rPr>
          <w:rFonts w:cstheme="minorHAnsi"/>
        </w:rPr>
        <w:t xml:space="preserve"> ze dne </w:t>
      </w:r>
      <w:proofErr w:type="gramStart"/>
      <w:r w:rsidR="0061452A" w:rsidRPr="00F74AE8">
        <w:rPr>
          <w:rFonts w:cstheme="minorHAnsi"/>
        </w:rPr>
        <w:t>26.4.2021</w:t>
      </w:r>
      <w:proofErr w:type="gramEnd"/>
      <w:r w:rsidRPr="00F74AE8">
        <w:rPr>
          <w:rFonts w:cstheme="minorHAnsi"/>
        </w:rPr>
        <w:t>, neboť se nezakládá na pravdě.</w:t>
      </w:r>
    </w:p>
    <w:p w:rsidR="0061452A" w:rsidRPr="00F74AE8" w:rsidRDefault="0061452A" w:rsidP="00F74AE8">
      <w:pPr>
        <w:pStyle w:val="Odstavecseseznamem"/>
        <w:numPr>
          <w:ilvl w:val="1"/>
          <w:numId w:val="24"/>
        </w:numPr>
        <w:jc w:val="both"/>
        <w:rPr>
          <w:rFonts w:cstheme="minorHAnsi"/>
          <w:b/>
        </w:rPr>
      </w:pPr>
      <w:r w:rsidRPr="00F74AE8">
        <w:rPr>
          <w:rFonts w:cstheme="minorHAnsi"/>
          <w:b/>
        </w:rPr>
        <w:t xml:space="preserve">Oba dříve přibraní znalci MUDr. Zdeněk Kroupa, stomatolog a MUDr. Jiří </w:t>
      </w:r>
      <w:proofErr w:type="spellStart"/>
      <w:r w:rsidRPr="00F74AE8">
        <w:rPr>
          <w:rFonts w:cstheme="minorHAnsi"/>
          <w:b/>
        </w:rPr>
        <w:t>Krug</w:t>
      </w:r>
      <w:proofErr w:type="spellEnd"/>
      <w:r w:rsidRPr="00F74AE8">
        <w:rPr>
          <w:rFonts w:cstheme="minorHAnsi"/>
          <w:b/>
        </w:rPr>
        <w:t>, stomatochirurg, neměli znalecký posudek vypracovat společně a konzultovat jej.</w:t>
      </w:r>
    </w:p>
    <w:p w:rsidR="00FB4A00" w:rsidRPr="00F74AE8" w:rsidRDefault="00FB4A00" w:rsidP="00F74AE8">
      <w:pPr>
        <w:pStyle w:val="Odstavecseseznamem"/>
        <w:numPr>
          <w:ilvl w:val="1"/>
          <w:numId w:val="24"/>
        </w:numPr>
        <w:jc w:val="both"/>
        <w:rPr>
          <w:rFonts w:cstheme="minorHAnsi"/>
        </w:rPr>
      </w:pPr>
      <w:r w:rsidRPr="00F74AE8">
        <w:rPr>
          <w:rFonts w:cstheme="minorHAnsi"/>
        </w:rPr>
        <w:t>Žádal jsem soud, aby opatřen opravil a zaslal znalci.</w:t>
      </w:r>
    </w:p>
    <w:p w:rsidR="00600485" w:rsidRPr="00F74AE8" w:rsidRDefault="00600485"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15.5.2021</w:t>
      </w:r>
      <w:proofErr w:type="gramEnd"/>
      <w:r w:rsidRPr="00F74AE8">
        <w:rPr>
          <w:rFonts w:cstheme="minorHAnsi"/>
        </w:rPr>
        <w:t xml:space="preserve"> jsem podal námitku na podjatost soudních lékařů FNO, kteří vypracovávali odborné vyjádření (25.10.2017) a znalecký posudek (12.2.2018 a 23.3.2018) k utrpěným zraněním Gábové.</w:t>
      </w:r>
    </w:p>
    <w:p w:rsidR="00600485" w:rsidRPr="00C57F91" w:rsidRDefault="00600485" w:rsidP="00F74AE8">
      <w:pPr>
        <w:pStyle w:val="Odstavecseseznamem"/>
        <w:numPr>
          <w:ilvl w:val="1"/>
          <w:numId w:val="24"/>
        </w:numPr>
        <w:jc w:val="both"/>
        <w:rPr>
          <w:rFonts w:cstheme="minorHAnsi"/>
          <w:color w:val="FF0000"/>
        </w:rPr>
      </w:pPr>
      <w:r w:rsidRPr="00C57F91">
        <w:rPr>
          <w:rFonts w:cstheme="minorHAnsi"/>
          <w:b/>
          <w:color w:val="FF0000"/>
        </w:rPr>
        <w:t xml:space="preserve">Všichni 3 lékaři </w:t>
      </w:r>
      <w:r w:rsidR="00CF6B09" w:rsidRPr="00C57F91">
        <w:rPr>
          <w:rFonts w:cstheme="minorHAnsi"/>
          <w:b/>
          <w:color w:val="FF0000"/>
        </w:rPr>
        <w:t xml:space="preserve">tj. MUDr. Igor Dvořáček, MUDr. Matěj </w:t>
      </w:r>
      <w:proofErr w:type="spellStart"/>
      <w:r w:rsidR="00CF6B09" w:rsidRPr="00C57F91">
        <w:rPr>
          <w:rFonts w:cstheme="minorHAnsi"/>
          <w:b/>
          <w:color w:val="FF0000"/>
        </w:rPr>
        <w:t>Uvíra</w:t>
      </w:r>
      <w:proofErr w:type="spellEnd"/>
      <w:r w:rsidR="00CF6B09" w:rsidRPr="00C57F91">
        <w:rPr>
          <w:rFonts w:cstheme="minorHAnsi"/>
          <w:b/>
          <w:color w:val="FF0000"/>
        </w:rPr>
        <w:t xml:space="preserve">, MUDr. Petr </w:t>
      </w:r>
      <w:proofErr w:type="spellStart"/>
      <w:r w:rsidR="00CF6B09" w:rsidRPr="00C57F91">
        <w:rPr>
          <w:rFonts w:cstheme="minorHAnsi"/>
          <w:b/>
          <w:color w:val="FF0000"/>
        </w:rPr>
        <w:t>Handlos</w:t>
      </w:r>
      <w:proofErr w:type="spellEnd"/>
      <w:r w:rsidR="00CF6B09" w:rsidRPr="00C57F91">
        <w:rPr>
          <w:rFonts w:cstheme="minorHAnsi"/>
          <w:b/>
          <w:color w:val="FF0000"/>
        </w:rPr>
        <w:t xml:space="preserve"> </w:t>
      </w:r>
      <w:r w:rsidRPr="00C57F91">
        <w:rPr>
          <w:rFonts w:cstheme="minorHAnsi"/>
          <w:b/>
          <w:color w:val="FF0000"/>
        </w:rPr>
        <w:t>byli v té době zaměstnanci ÚSL FNO</w:t>
      </w:r>
      <w:r w:rsidR="00CF6B09" w:rsidRPr="00C57F91">
        <w:rPr>
          <w:rFonts w:cstheme="minorHAnsi"/>
          <w:b/>
          <w:color w:val="FF0000"/>
        </w:rPr>
        <w:t xml:space="preserve">, </w:t>
      </w:r>
      <w:proofErr w:type="gramStart"/>
      <w:r w:rsidR="00CF6B09" w:rsidRPr="00C57F91">
        <w:rPr>
          <w:rFonts w:cstheme="minorHAnsi"/>
          <w:b/>
          <w:color w:val="FF0000"/>
        </w:rPr>
        <w:t>tzn.</w:t>
      </w:r>
      <w:proofErr w:type="gramEnd"/>
      <w:r w:rsidR="00CF6B09" w:rsidRPr="00C57F91">
        <w:rPr>
          <w:rFonts w:cstheme="minorHAnsi"/>
          <w:b/>
          <w:color w:val="FF0000"/>
        </w:rPr>
        <w:t xml:space="preserve"> kolegové lékařů KÚČOCH FNO</w:t>
      </w:r>
      <w:r w:rsidR="00CF6B09" w:rsidRPr="00C57F91">
        <w:rPr>
          <w:rFonts w:cstheme="minorHAnsi"/>
          <w:color w:val="FF0000"/>
        </w:rPr>
        <w:t>.</w:t>
      </w:r>
    </w:p>
    <w:p w:rsidR="0042459A" w:rsidRPr="00F74AE8" w:rsidRDefault="00600485"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18.5.20</w:t>
      </w:r>
      <w:r w:rsidR="007A6A9D" w:rsidRPr="00F74AE8">
        <w:rPr>
          <w:rFonts w:cstheme="minorHAnsi"/>
        </w:rPr>
        <w:t>2</w:t>
      </w:r>
      <w:r w:rsidRPr="00F74AE8">
        <w:rPr>
          <w:rFonts w:cstheme="minorHAnsi"/>
        </w:rPr>
        <w:t>1</w:t>
      </w:r>
      <w:proofErr w:type="gramEnd"/>
      <w:r w:rsidRPr="00F74AE8">
        <w:rPr>
          <w:rFonts w:cstheme="minorHAnsi"/>
        </w:rPr>
        <w:t xml:space="preserve"> </w:t>
      </w:r>
      <w:r w:rsidR="0042459A" w:rsidRPr="00F74AE8">
        <w:rPr>
          <w:rFonts w:cstheme="minorHAnsi"/>
        </w:rPr>
        <w:t xml:space="preserve">jsem podal námitku na </w:t>
      </w:r>
      <w:r w:rsidR="0042459A" w:rsidRPr="00F74AE8">
        <w:rPr>
          <w:rFonts w:cstheme="minorHAnsi"/>
          <w:b/>
        </w:rPr>
        <w:t>nezákonnost</w:t>
      </w:r>
      <w:r w:rsidR="0042459A" w:rsidRPr="00F74AE8">
        <w:rPr>
          <w:rFonts w:cstheme="minorHAnsi"/>
        </w:rPr>
        <w:t xml:space="preserve"> znaleckého posudku MUDr. Igora Dvořáčka, neboť jeho ZP ze dne 12.2.2018 a jeho 1. doplnění ZP ze dne 23.3.2018 je zatíženo</w:t>
      </w:r>
      <w:r w:rsidR="000E3A91" w:rsidRPr="00F74AE8">
        <w:rPr>
          <w:rFonts w:cstheme="minorHAnsi"/>
        </w:rPr>
        <w:t xml:space="preserve"> kromě podstatných vad </w:t>
      </w:r>
      <w:r w:rsidR="0042459A" w:rsidRPr="00F74AE8">
        <w:rPr>
          <w:rFonts w:cstheme="minorHAnsi"/>
        </w:rPr>
        <w:t xml:space="preserve">i </w:t>
      </w:r>
      <w:r w:rsidR="00470452" w:rsidRPr="00F74AE8">
        <w:rPr>
          <w:rFonts w:cstheme="minorHAnsi"/>
        </w:rPr>
        <w:t xml:space="preserve">formálními vadami, pro které je </w:t>
      </w:r>
      <w:r w:rsidR="00470452" w:rsidRPr="00F74AE8">
        <w:rPr>
          <w:rFonts w:cstheme="minorHAnsi"/>
          <w:b/>
        </w:rPr>
        <w:t>nezákonný</w:t>
      </w:r>
      <w:r w:rsidR="00470452" w:rsidRPr="00F74AE8">
        <w:rPr>
          <w:rFonts w:cstheme="minorHAnsi"/>
        </w:rPr>
        <w:t>.</w:t>
      </w:r>
    </w:p>
    <w:p w:rsidR="00373341" w:rsidRPr="00F74AE8" w:rsidRDefault="00373341" w:rsidP="00F74AE8">
      <w:pPr>
        <w:pStyle w:val="Odstavecseseznamem"/>
        <w:numPr>
          <w:ilvl w:val="0"/>
          <w:numId w:val="24"/>
        </w:numPr>
        <w:jc w:val="both"/>
        <w:rPr>
          <w:rFonts w:cstheme="minorHAnsi"/>
        </w:rPr>
      </w:pPr>
      <w:r w:rsidRPr="00F74AE8">
        <w:rPr>
          <w:rFonts w:cstheme="minorHAnsi"/>
        </w:rPr>
        <w:t xml:space="preserve">Dne 19.5.2021 jsem </w:t>
      </w:r>
      <w:r w:rsidR="00287E8C" w:rsidRPr="00F74AE8">
        <w:rPr>
          <w:rFonts w:cstheme="minorHAnsi"/>
        </w:rPr>
        <w:t xml:space="preserve">opětovně </w:t>
      </w:r>
      <w:r w:rsidRPr="00F74AE8">
        <w:rPr>
          <w:rFonts w:cstheme="minorHAnsi"/>
        </w:rPr>
        <w:t xml:space="preserve">poslal žádost </w:t>
      </w:r>
      <w:proofErr w:type="gramStart"/>
      <w:r w:rsidRPr="00F74AE8">
        <w:rPr>
          <w:rFonts w:cstheme="minorHAnsi"/>
        </w:rPr>
        <w:t>na 6.OOK</w:t>
      </w:r>
      <w:proofErr w:type="gramEnd"/>
      <w:r w:rsidRPr="00F74AE8">
        <w:rPr>
          <w:rFonts w:cstheme="minorHAnsi"/>
        </w:rPr>
        <w:t xml:space="preserve"> Ostrava – Vítkovice, abych mohl nahlédnout do policejního elektronického spisu č.j. KRPT-210255/TČ-2017-070776 za účelem pořízení jeho kopie.</w:t>
      </w:r>
    </w:p>
    <w:p w:rsidR="00373341" w:rsidRPr="00F74AE8" w:rsidRDefault="00373341" w:rsidP="00F74AE8">
      <w:pPr>
        <w:pStyle w:val="Odstavecseseznamem"/>
        <w:numPr>
          <w:ilvl w:val="1"/>
          <w:numId w:val="24"/>
        </w:numPr>
        <w:jc w:val="both"/>
        <w:rPr>
          <w:rFonts w:cstheme="minorHAnsi"/>
        </w:rPr>
      </w:pPr>
      <w:r w:rsidRPr="00C57F91">
        <w:rPr>
          <w:rFonts w:cstheme="minorHAnsi"/>
          <w:b/>
          <w:color w:val="FF0000"/>
        </w:rPr>
        <w:t xml:space="preserve">Trestní spis obsahuje </w:t>
      </w:r>
      <w:r w:rsidR="00EA798C" w:rsidRPr="00C57F91">
        <w:rPr>
          <w:rFonts w:cstheme="minorHAnsi"/>
          <w:b/>
          <w:color w:val="FF0000"/>
        </w:rPr>
        <w:t xml:space="preserve">totiž </w:t>
      </w:r>
      <w:r w:rsidRPr="00C57F91">
        <w:rPr>
          <w:rFonts w:cstheme="minorHAnsi"/>
          <w:b/>
          <w:color w:val="FF0000"/>
        </w:rPr>
        <w:t>je</w:t>
      </w:r>
      <w:r w:rsidR="00EA798C" w:rsidRPr="00C57F91">
        <w:rPr>
          <w:rFonts w:cstheme="minorHAnsi"/>
          <w:b/>
          <w:color w:val="FF0000"/>
        </w:rPr>
        <w:t>n</w:t>
      </w:r>
      <w:r w:rsidRPr="00C57F91">
        <w:rPr>
          <w:rFonts w:cstheme="minorHAnsi"/>
          <w:b/>
          <w:color w:val="FF0000"/>
        </w:rPr>
        <w:t xml:space="preserve"> zlomek policejního spisu.</w:t>
      </w:r>
      <w:r w:rsidRPr="00F74AE8">
        <w:rPr>
          <w:rFonts w:cstheme="minorHAnsi"/>
        </w:rPr>
        <w:t xml:space="preserve">  K dnešnímu dni má mít elektronický policejní spis </w:t>
      </w:r>
      <w:r w:rsidR="00EA798C" w:rsidRPr="00F74AE8">
        <w:rPr>
          <w:rFonts w:cstheme="minorHAnsi"/>
        </w:rPr>
        <w:t xml:space="preserve">celkem </w:t>
      </w:r>
      <w:r w:rsidRPr="00F74AE8">
        <w:rPr>
          <w:rFonts w:cstheme="minorHAnsi"/>
        </w:rPr>
        <w:t>148 ÚZ. Jak jistě víte, tak všechny ÚZ policie měli být předány státní zástupkyni do spisu pod označením 7ZT61/2018.</w:t>
      </w:r>
    </w:p>
    <w:p w:rsidR="00D77D19" w:rsidRPr="00F74AE8" w:rsidRDefault="00AA262A"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21.5.2021</w:t>
      </w:r>
      <w:proofErr w:type="gramEnd"/>
      <w:r w:rsidRPr="00F74AE8">
        <w:rPr>
          <w:rFonts w:cstheme="minorHAnsi"/>
        </w:rPr>
        <w:t xml:space="preserve"> jsem </w:t>
      </w:r>
      <w:r w:rsidR="001271A6" w:rsidRPr="00F74AE8">
        <w:rPr>
          <w:rFonts w:cstheme="minorHAnsi"/>
        </w:rPr>
        <w:t>poslal</w:t>
      </w:r>
      <w:r w:rsidRPr="00F74AE8">
        <w:rPr>
          <w:rFonts w:cstheme="minorHAnsi"/>
        </w:rPr>
        <w:t xml:space="preserve"> vyjádření k neprovedení důkazu posudku znaleckého ústavu LF UP Olomouc</w:t>
      </w:r>
      <w:r w:rsidR="00D77D19" w:rsidRPr="00F74AE8">
        <w:rPr>
          <w:rFonts w:cstheme="minorHAnsi"/>
        </w:rPr>
        <w:t>.</w:t>
      </w:r>
    </w:p>
    <w:p w:rsidR="00037FFD" w:rsidRPr="00C57F91" w:rsidRDefault="00037FFD" w:rsidP="00F74AE8">
      <w:pPr>
        <w:pStyle w:val="Odstavecseseznamem"/>
        <w:numPr>
          <w:ilvl w:val="1"/>
          <w:numId w:val="24"/>
        </w:numPr>
        <w:jc w:val="both"/>
        <w:rPr>
          <w:rFonts w:cstheme="minorHAnsi"/>
          <w:b/>
        </w:rPr>
      </w:pPr>
      <w:r w:rsidRPr="00C57F91">
        <w:rPr>
          <w:rFonts w:cstheme="minorHAnsi"/>
          <w:b/>
        </w:rPr>
        <w:t xml:space="preserve">V protokolu ze dne </w:t>
      </w:r>
      <w:proofErr w:type="gramStart"/>
      <w:r w:rsidRPr="00C57F91">
        <w:rPr>
          <w:rFonts w:cstheme="minorHAnsi"/>
          <w:b/>
        </w:rPr>
        <w:t>1.6.2020</w:t>
      </w:r>
      <w:proofErr w:type="gramEnd"/>
      <w:r w:rsidRPr="00C57F91">
        <w:rPr>
          <w:rFonts w:cstheme="minorHAnsi"/>
          <w:b/>
        </w:rPr>
        <w:t xml:space="preserve"> jsou uvedeny soudkyní 2 důvody, pro které ho nemůže nechat provést. Dle mých zjištění </w:t>
      </w:r>
      <w:r w:rsidR="003F157E" w:rsidRPr="00C57F91">
        <w:rPr>
          <w:rFonts w:cstheme="minorHAnsi"/>
          <w:b/>
        </w:rPr>
        <w:t>není</w:t>
      </w:r>
      <w:r w:rsidRPr="00C57F91">
        <w:rPr>
          <w:rFonts w:cstheme="minorHAnsi"/>
          <w:b/>
        </w:rPr>
        <w:t xml:space="preserve"> ani jeden </w:t>
      </w:r>
      <w:r w:rsidR="003F157E" w:rsidRPr="00C57F91">
        <w:rPr>
          <w:rFonts w:cstheme="minorHAnsi"/>
          <w:b/>
        </w:rPr>
        <w:t xml:space="preserve">důvod </w:t>
      </w:r>
      <w:r w:rsidRPr="00C57F91">
        <w:rPr>
          <w:rFonts w:cstheme="minorHAnsi"/>
          <w:b/>
        </w:rPr>
        <w:t>pravdivý.</w:t>
      </w:r>
    </w:p>
    <w:p w:rsidR="009A2144" w:rsidRPr="00F74AE8" w:rsidRDefault="009A2144"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22.5.2021</w:t>
      </w:r>
      <w:proofErr w:type="gramEnd"/>
      <w:r w:rsidRPr="00F74AE8">
        <w:rPr>
          <w:rFonts w:cstheme="minorHAnsi"/>
        </w:rPr>
        <w:t xml:space="preserve"> jsem podal doplnění námitky na </w:t>
      </w:r>
      <w:r w:rsidRPr="00F74AE8">
        <w:rPr>
          <w:rFonts w:cstheme="minorHAnsi"/>
          <w:b/>
        </w:rPr>
        <w:t>nezákonnost</w:t>
      </w:r>
      <w:r w:rsidRPr="00F74AE8">
        <w:rPr>
          <w:rFonts w:cstheme="minorHAnsi"/>
        </w:rPr>
        <w:t xml:space="preserve"> znaleckého posudku MUDr. Igora Dvořáčka, kde jsem doložil i důkazy formálních vad, pro které je </w:t>
      </w:r>
      <w:r w:rsidRPr="00F74AE8">
        <w:rPr>
          <w:rFonts w:cstheme="minorHAnsi"/>
          <w:b/>
        </w:rPr>
        <w:t>nezákonný</w:t>
      </w:r>
      <w:r w:rsidRPr="00F74AE8">
        <w:rPr>
          <w:rFonts w:cstheme="minorHAnsi"/>
        </w:rPr>
        <w:t>.</w:t>
      </w:r>
    </w:p>
    <w:p w:rsidR="009A2144" w:rsidRPr="00F74AE8" w:rsidRDefault="009A2144" w:rsidP="00F74AE8">
      <w:pPr>
        <w:pStyle w:val="Odstavecseseznamem"/>
        <w:numPr>
          <w:ilvl w:val="1"/>
          <w:numId w:val="24"/>
        </w:numPr>
        <w:jc w:val="both"/>
        <w:rPr>
          <w:rFonts w:cstheme="minorHAnsi"/>
        </w:rPr>
      </w:pPr>
      <w:r w:rsidRPr="00F74AE8">
        <w:rPr>
          <w:rFonts w:cstheme="minorHAnsi"/>
          <w:highlight w:val="yellow"/>
        </w:rPr>
        <w:t>Důkaz</w:t>
      </w:r>
      <w:r w:rsidRPr="00F74AE8">
        <w:rPr>
          <w:rFonts w:cstheme="minorHAnsi"/>
        </w:rPr>
        <w:t xml:space="preserve"> </w:t>
      </w:r>
      <w:r w:rsidRPr="00F74AE8">
        <w:rPr>
          <w:rFonts w:cstheme="minorHAnsi"/>
          <w:b/>
        </w:rPr>
        <w:t>o jeho nezpůsobilosti</w:t>
      </w:r>
      <w:r w:rsidRPr="00F74AE8">
        <w:rPr>
          <w:rFonts w:cstheme="minorHAnsi"/>
        </w:rPr>
        <w:t>:</w:t>
      </w:r>
    </w:p>
    <w:p w:rsidR="009A2144" w:rsidRPr="00F74AE8" w:rsidRDefault="009A2144" w:rsidP="00F74AE8">
      <w:pPr>
        <w:pStyle w:val="Odstavecseseznamem"/>
        <w:numPr>
          <w:ilvl w:val="2"/>
          <w:numId w:val="46"/>
        </w:numPr>
        <w:jc w:val="both"/>
        <w:rPr>
          <w:rFonts w:cstheme="minorHAnsi"/>
        </w:rPr>
      </w:pPr>
      <w:bookmarkStart w:id="0" w:name="_Hlk72595846"/>
      <w:r w:rsidRPr="00F74AE8">
        <w:rPr>
          <w:rFonts w:cstheme="minorHAnsi"/>
        </w:rPr>
        <w:t xml:space="preserve">Dne </w:t>
      </w:r>
      <w:proofErr w:type="gramStart"/>
      <w:r w:rsidRPr="00F74AE8">
        <w:rPr>
          <w:rFonts w:cstheme="minorHAnsi"/>
        </w:rPr>
        <w:t>9.12.2020</w:t>
      </w:r>
      <w:proofErr w:type="gramEnd"/>
      <w:r w:rsidRPr="00F74AE8">
        <w:rPr>
          <w:rFonts w:cstheme="minorHAnsi"/>
        </w:rPr>
        <w:t xml:space="preserve"> na tuto vadu soud písemně upozornila sama znalkyně MUDr. Svatava </w:t>
      </w:r>
      <w:proofErr w:type="spellStart"/>
      <w:r w:rsidRPr="00F74AE8">
        <w:rPr>
          <w:rFonts w:cstheme="minorHAnsi"/>
        </w:rPr>
        <w:t>Duchaňová</w:t>
      </w:r>
      <w:proofErr w:type="spellEnd"/>
      <w:r w:rsidRPr="00F74AE8">
        <w:rPr>
          <w:rFonts w:cstheme="minorHAnsi"/>
        </w:rPr>
        <w:t xml:space="preserve">, když uvedla, cituji: </w:t>
      </w:r>
      <w:r w:rsidRPr="00F74AE8">
        <w:rPr>
          <w:rFonts w:cstheme="minorHAnsi"/>
          <w:i/>
        </w:rPr>
        <w:t>„Se specializací soudního lékaře nebudu moci posoudit a odborně zodpovědět poranění v oblasti obličeje, způsob jeho léčení v návaznosti na předchozí stav chrupu a čelistního kloubu. Přibrání konzultanta z oboru zubního lékařství v tomto případě nic neřeší, protože to není dílčí otázka, ale podstata případu. Kompetentním znalcem by byl nejlépe stomatolog, případně stomatochirurg, soudní lékař pak dle potřeby pouze v postavení konzultanta.“</w:t>
      </w:r>
    </w:p>
    <w:p w:rsidR="009A2144" w:rsidRPr="00F74AE8" w:rsidRDefault="009A2144" w:rsidP="00F74AE8">
      <w:pPr>
        <w:pStyle w:val="Odstavecseseznamem"/>
        <w:numPr>
          <w:ilvl w:val="2"/>
          <w:numId w:val="47"/>
        </w:numPr>
        <w:jc w:val="both"/>
        <w:rPr>
          <w:rFonts w:cstheme="minorHAnsi"/>
          <w:color w:val="FF0000"/>
        </w:rPr>
      </w:pPr>
      <w:bookmarkStart w:id="1" w:name="_Hlk72595962"/>
      <w:bookmarkEnd w:id="0"/>
      <w:r w:rsidRPr="00F74AE8">
        <w:rPr>
          <w:rFonts w:cstheme="minorHAnsi"/>
          <w:b/>
          <w:color w:val="FF0000"/>
        </w:rPr>
        <w:lastRenderedPageBreak/>
        <w:t>Tento stav MUDr. Igor Dvořáček nezhojil potažmo ani soud tím</w:t>
      </w:r>
      <w:r w:rsidRPr="00F74AE8">
        <w:rPr>
          <w:rFonts w:cstheme="minorHAnsi"/>
          <w:color w:val="FF0000"/>
        </w:rPr>
        <w:t xml:space="preserve">, když si pro 2. doplnění ZP ze dne </w:t>
      </w:r>
      <w:proofErr w:type="gramStart"/>
      <w:r w:rsidRPr="00F74AE8">
        <w:rPr>
          <w:rFonts w:cstheme="minorHAnsi"/>
          <w:color w:val="FF0000"/>
        </w:rPr>
        <w:t>27.8.2019</w:t>
      </w:r>
      <w:proofErr w:type="gramEnd"/>
      <w:r w:rsidRPr="00F74AE8">
        <w:rPr>
          <w:rFonts w:cstheme="minorHAnsi"/>
          <w:color w:val="FF0000"/>
        </w:rPr>
        <w:t xml:space="preserve"> přizval jen konzultanta radiologa doc. MUDr. Petra Krupu, CSc., přednostu radiologické kliniky FNO. </w:t>
      </w:r>
    </w:p>
    <w:p w:rsidR="009A2144" w:rsidRPr="00F74AE8" w:rsidRDefault="009A2144" w:rsidP="00F74AE8">
      <w:pPr>
        <w:pStyle w:val="Odstavecseseznamem"/>
        <w:numPr>
          <w:ilvl w:val="3"/>
          <w:numId w:val="24"/>
        </w:numPr>
        <w:jc w:val="both"/>
        <w:rPr>
          <w:rFonts w:cstheme="minorHAnsi"/>
          <w:color w:val="FF0000"/>
        </w:rPr>
      </w:pPr>
      <w:r w:rsidRPr="00F74AE8">
        <w:rPr>
          <w:rFonts w:cstheme="minorHAnsi"/>
          <w:color w:val="FF0000"/>
        </w:rPr>
        <w:t xml:space="preserve">Měl si přizvat </w:t>
      </w:r>
      <w:r w:rsidRPr="00F74AE8">
        <w:rPr>
          <w:rFonts w:cstheme="minorHAnsi"/>
          <w:b/>
          <w:color w:val="FF0000"/>
        </w:rPr>
        <w:t>kompetentního znalce</w:t>
      </w:r>
      <w:r w:rsidRPr="00F74AE8">
        <w:rPr>
          <w:rFonts w:cstheme="minorHAnsi"/>
          <w:color w:val="FF0000"/>
        </w:rPr>
        <w:t xml:space="preserve"> stomatochirurga a k tomu ještě konzultanta neurologa.</w:t>
      </w:r>
    </w:p>
    <w:p w:rsidR="009A2144" w:rsidRPr="00F74AE8" w:rsidRDefault="009A2144" w:rsidP="00F74AE8">
      <w:pPr>
        <w:pStyle w:val="Odstavecseseznamem"/>
        <w:numPr>
          <w:ilvl w:val="3"/>
          <w:numId w:val="24"/>
        </w:numPr>
        <w:jc w:val="both"/>
        <w:rPr>
          <w:rFonts w:cstheme="minorHAnsi"/>
        </w:rPr>
      </w:pPr>
      <w:r w:rsidRPr="00F74AE8">
        <w:rPr>
          <w:rFonts w:cstheme="minorHAnsi"/>
        </w:rPr>
        <w:t>V kompetenci znalců z oboru soudního lékařství není posuzovat správnost postupu léčení pacientů klinickými lékaři!</w:t>
      </w:r>
    </w:p>
    <w:bookmarkEnd w:id="1"/>
    <w:p w:rsidR="009A2144" w:rsidRPr="00F74AE8" w:rsidRDefault="009A2144" w:rsidP="00F74AE8">
      <w:pPr>
        <w:pStyle w:val="Odstavecseseznamem"/>
        <w:numPr>
          <w:ilvl w:val="3"/>
          <w:numId w:val="24"/>
        </w:numPr>
        <w:jc w:val="both"/>
        <w:rPr>
          <w:rFonts w:cstheme="minorHAnsi"/>
          <w:b/>
        </w:rPr>
      </w:pPr>
      <w:r w:rsidRPr="00F74AE8">
        <w:rPr>
          <w:rFonts w:cstheme="minorHAnsi"/>
          <w:b/>
        </w:rPr>
        <w:t>Jediný kompetentní v této věci byl a je znalecký ústav LF UP Olomouc.</w:t>
      </w:r>
    </w:p>
    <w:p w:rsidR="009A2144" w:rsidRPr="00F74AE8" w:rsidRDefault="009A2144" w:rsidP="00F74AE8">
      <w:pPr>
        <w:pStyle w:val="Odstavecseseznamem"/>
        <w:numPr>
          <w:ilvl w:val="1"/>
          <w:numId w:val="24"/>
        </w:numPr>
        <w:jc w:val="both"/>
        <w:rPr>
          <w:rFonts w:cstheme="minorHAnsi"/>
        </w:rPr>
      </w:pPr>
      <w:r w:rsidRPr="00F74AE8">
        <w:rPr>
          <w:rFonts w:cstheme="minorHAnsi"/>
          <w:highlight w:val="yellow"/>
        </w:rPr>
        <w:t>Důkazy</w:t>
      </w:r>
      <w:r w:rsidRPr="00F74AE8">
        <w:rPr>
          <w:rFonts w:cstheme="minorHAnsi"/>
        </w:rPr>
        <w:t xml:space="preserve"> </w:t>
      </w:r>
      <w:r w:rsidRPr="00F74AE8">
        <w:rPr>
          <w:rFonts w:cstheme="minorHAnsi"/>
          <w:b/>
        </w:rPr>
        <w:t>k nadstandardním vztahům s orgány provádějícími řízení</w:t>
      </w:r>
      <w:r w:rsidRPr="00F74AE8">
        <w:rPr>
          <w:rFonts w:cstheme="minorHAnsi"/>
        </w:rPr>
        <w:t>:</w:t>
      </w:r>
    </w:p>
    <w:p w:rsidR="009A2144" w:rsidRPr="00F74AE8" w:rsidRDefault="009A2144" w:rsidP="00F74AE8">
      <w:pPr>
        <w:pStyle w:val="Odstavecseseznamem"/>
        <w:numPr>
          <w:ilvl w:val="2"/>
          <w:numId w:val="47"/>
        </w:numPr>
        <w:jc w:val="both"/>
        <w:rPr>
          <w:rFonts w:cstheme="minorHAnsi"/>
        </w:rPr>
      </w:pPr>
      <w:bookmarkStart w:id="2" w:name="_Hlk72596476"/>
      <w:r w:rsidRPr="00F74AE8">
        <w:rPr>
          <w:rFonts w:cstheme="minorHAnsi"/>
        </w:rPr>
        <w:t>Společně s vedením policie MSK vystupuje na konferencích.</w:t>
      </w:r>
    </w:p>
    <w:p w:rsidR="009A2144" w:rsidRPr="00F74AE8" w:rsidRDefault="009A2144" w:rsidP="00F74AE8">
      <w:pPr>
        <w:pStyle w:val="Odstavecseseznamem"/>
        <w:numPr>
          <w:ilvl w:val="2"/>
          <w:numId w:val="47"/>
        </w:numPr>
        <w:jc w:val="both"/>
        <w:rPr>
          <w:rFonts w:cstheme="minorHAnsi"/>
        </w:rPr>
      </w:pPr>
      <w:r w:rsidRPr="00F74AE8">
        <w:rPr>
          <w:rFonts w:cstheme="minorHAnsi"/>
        </w:rPr>
        <w:t>Na LF OU vyučuje 2 předměty – Spolupráce s policií České republiky.</w:t>
      </w:r>
    </w:p>
    <w:p w:rsidR="009A2144" w:rsidRPr="00F74AE8" w:rsidRDefault="009A2144" w:rsidP="00F74AE8">
      <w:pPr>
        <w:pStyle w:val="Odstavecseseznamem"/>
        <w:numPr>
          <w:ilvl w:val="2"/>
          <w:numId w:val="47"/>
        </w:numPr>
        <w:jc w:val="both"/>
        <w:rPr>
          <w:rFonts w:cstheme="minorHAnsi"/>
        </w:rPr>
      </w:pPr>
      <w:r w:rsidRPr="00F74AE8">
        <w:rPr>
          <w:rFonts w:cstheme="minorHAnsi"/>
        </w:rPr>
        <w:t xml:space="preserve">V písemných podání ho policie na Ostravsku oslovuje, cituji: „znalec KS Ostrava“ přestože je znalec </w:t>
      </w:r>
      <w:r w:rsidRPr="00F74AE8">
        <w:rPr>
          <w:rFonts w:cstheme="minorHAnsi"/>
          <w:b/>
        </w:rPr>
        <w:t>jmenovaný</w:t>
      </w:r>
      <w:r w:rsidRPr="00F74AE8">
        <w:rPr>
          <w:rFonts w:cstheme="minorHAnsi"/>
        </w:rPr>
        <w:t xml:space="preserve"> KS Ostrava viz opatření policie o přibrání znalce ze dne </w:t>
      </w:r>
      <w:proofErr w:type="gramStart"/>
      <w:r w:rsidRPr="00F74AE8">
        <w:rPr>
          <w:rFonts w:cstheme="minorHAnsi"/>
        </w:rPr>
        <w:t>22.1.2018</w:t>
      </w:r>
      <w:proofErr w:type="gramEnd"/>
      <w:r w:rsidRPr="00F74AE8">
        <w:rPr>
          <w:rFonts w:cstheme="minorHAnsi"/>
        </w:rPr>
        <w:t>.</w:t>
      </w:r>
    </w:p>
    <w:p w:rsidR="009A2144" w:rsidRPr="00F74AE8" w:rsidRDefault="009A2144" w:rsidP="00F74AE8">
      <w:pPr>
        <w:pStyle w:val="Odstavecseseznamem"/>
        <w:numPr>
          <w:ilvl w:val="2"/>
          <w:numId w:val="47"/>
        </w:numPr>
        <w:jc w:val="both"/>
        <w:rPr>
          <w:rFonts w:cstheme="minorHAnsi"/>
        </w:rPr>
      </w:pPr>
      <w:r w:rsidRPr="00F74AE8">
        <w:rPr>
          <w:rFonts w:cstheme="minorHAnsi"/>
        </w:rPr>
        <w:t>Působí v poradním orgánu KS Ostrava pro oblast zdravotnictví.</w:t>
      </w:r>
    </w:p>
    <w:bookmarkEnd w:id="2"/>
    <w:p w:rsidR="009A2144" w:rsidRPr="00F74AE8" w:rsidRDefault="009A2144" w:rsidP="00F74AE8">
      <w:pPr>
        <w:pStyle w:val="Odstavecseseznamem"/>
        <w:numPr>
          <w:ilvl w:val="1"/>
          <w:numId w:val="24"/>
        </w:numPr>
        <w:jc w:val="both"/>
        <w:rPr>
          <w:rFonts w:cstheme="minorHAnsi"/>
        </w:rPr>
      </w:pPr>
      <w:r w:rsidRPr="00F74AE8">
        <w:rPr>
          <w:rFonts w:cstheme="minorHAnsi"/>
          <w:highlight w:val="yellow"/>
        </w:rPr>
        <w:t>Důkazy</w:t>
      </w:r>
      <w:r w:rsidRPr="00F74AE8">
        <w:rPr>
          <w:rFonts w:cstheme="minorHAnsi"/>
        </w:rPr>
        <w:t xml:space="preserve"> </w:t>
      </w:r>
      <w:r w:rsidRPr="00F74AE8">
        <w:rPr>
          <w:rFonts w:cstheme="minorHAnsi"/>
          <w:b/>
        </w:rPr>
        <w:t>k chybějící znalecké doložce:</w:t>
      </w:r>
    </w:p>
    <w:p w:rsidR="009A2144" w:rsidRPr="00F74AE8" w:rsidRDefault="009A2144" w:rsidP="00F74AE8">
      <w:pPr>
        <w:pStyle w:val="Odstavecseseznamem"/>
        <w:numPr>
          <w:ilvl w:val="2"/>
          <w:numId w:val="47"/>
        </w:numPr>
        <w:jc w:val="both"/>
        <w:rPr>
          <w:rFonts w:cstheme="minorHAnsi"/>
        </w:rPr>
      </w:pPr>
      <w:bookmarkStart w:id="3" w:name="_Hlk72596986"/>
      <w:r w:rsidRPr="00F74AE8">
        <w:rPr>
          <w:rFonts w:cstheme="minorHAnsi"/>
        </w:rPr>
        <w:t xml:space="preserve">Každé vyhotovení ZP musí mít znaleckou doložku. Policie v opatření ze dne </w:t>
      </w:r>
      <w:proofErr w:type="gramStart"/>
      <w:r w:rsidRPr="00F74AE8">
        <w:rPr>
          <w:rFonts w:cstheme="minorHAnsi"/>
        </w:rPr>
        <w:t>22.1.2018</w:t>
      </w:r>
      <w:proofErr w:type="gramEnd"/>
      <w:r w:rsidRPr="00F74AE8">
        <w:rPr>
          <w:rFonts w:cstheme="minorHAnsi"/>
        </w:rPr>
        <w:t xml:space="preserve"> požadovala 2 vyhotovení.</w:t>
      </w:r>
    </w:p>
    <w:p w:rsidR="009A2144" w:rsidRPr="00F74AE8" w:rsidRDefault="009A2144" w:rsidP="00F74AE8">
      <w:pPr>
        <w:pStyle w:val="Odstavecseseznamem"/>
        <w:numPr>
          <w:ilvl w:val="3"/>
          <w:numId w:val="47"/>
        </w:numPr>
        <w:jc w:val="both"/>
        <w:rPr>
          <w:rFonts w:cstheme="minorHAnsi"/>
        </w:rPr>
      </w:pPr>
      <w:r w:rsidRPr="00F74AE8">
        <w:rPr>
          <w:rFonts w:cstheme="minorHAnsi"/>
        </w:rPr>
        <w:t xml:space="preserve">ZP MUDr. Igora Dvořáčka ze dne </w:t>
      </w:r>
      <w:proofErr w:type="gramStart"/>
      <w:r w:rsidRPr="00F74AE8">
        <w:rPr>
          <w:rFonts w:cstheme="minorHAnsi"/>
        </w:rPr>
        <w:t>12.2.2018</w:t>
      </w:r>
      <w:proofErr w:type="gramEnd"/>
      <w:r w:rsidRPr="00F74AE8">
        <w:rPr>
          <w:rFonts w:cstheme="minorHAnsi"/>
        </w:rPr>
        <w:t xml:space="preserve"> s potvrzením doručení policii 14.12.2018 bez znalecké doložky.</w:t>
      </w:r>
    </w:p>
    <w:p w:rsidR="009A2144" w:rsidRPr="00F74AE8" w:rsidRDefault="009A2144" w:rsidP="00F74AE8">
      <w:pPr>
        <w:pStyle w:val="Odstavecseseznamem"/>
        <w:numPr>
          <w:ilvl w:val="3"/>
          <w:numId w:val="47"/>
        </w:numPr>
        <w:jc w:val="both"/>
        <w:rPr>
          <w:rFonts w:cstheme="minorHAnsi"/>
        </w:rPr>
      </w:pPr>
      <w:r w:rsidRPr="00F74AE8">
        <w:rPr>
          <w:rFonts w:cstheme="minorHAnsi"/>
        </w:rPr>
        <w:t xml:space="preserve">1. doplnění ZP MUDr. Igora Dvořáčka ze dne </w:t>
      </w:r>
      <w:proofErr w:type="gramStart"/>
      <w:r w:rsidRPr="00F74AE8">
        <w:rPr>
          <w:rFonts w:cstheme="minorHAnsi"/>
        </w:rPr>
        <w:t>23.3.2018</w:t>
      </w:r>
      <w:proofErr w:type="gramEnd"/>
      <w:r w:rsidRPr="00F74AE8">
        <w:rPr>
          <w:rFonts w:cstheme="minorHAnsi"/>
        </w:rPr>
        <w:t xml:space="preserve"> s potvrzením doručení policii 28.3.2018 bez znalecké doložky.</w:t>
      </w:r>
    </w:p>
    <w:bookmarkEnd w:id="3"/>
    <w:p w:rsidR="009A2144" w:rsidRPr="00F74AE8" w:rsidRDefault="009A2144" w:rsidP="00F74AE8">
      <w:pPr>
        <w:pStyle w:val="Odstavecseseznamem"/>
        <w:numPr>
          <w:ilvl w:val="2"/>
          <w:numId w:val="47"/>
        </w:numPr>
        <w:jc w:val="both"/>
        <w:rPr>
          <w:rFonts w:cstheme="minorHAnsi"/>
        </w:rPr>
      </w:pPr>
      <w:r w:rsidRPr="00F74AE8">
        <w:rPr>
          <w:rFonts w:cstheme="minorHAnsi"/>
        </w:rPr>
        <w:t xml:space="preserve">ZP ze dne </w:t>
      </w:r>
      <w:proofErr w:type="gramStart"/>
      <w:r w:rsidRPr="00F74AE8">
        <w:rPr>
          <w:rFonts w:cstheme="minorHAnsi"/>
        </w:rPr>
        <w:t>12.2.2018</w:t>
      </w:r>
      <w:proofErr w:type="gramEnd"/>
      <w:r w:rsidRPr="00F74AE8">
        <w:rPr>
          <w:rFonts w:cstheme="minorHAnsi"/>
        </w:rPr>
        <w:t xml:space="preserve"> založený ve spisu pod č. l. 117 sice znaleckou doložku má, ale…</w:t>
      </w:r>
    </w:p>
    <w:p w:rsidR="009A2144" w:rsidRPr="00F74AE8" w:rsidRDefault="009A2144" w:rsidP="00F74AE8">
      <w:pPr>
        <w:pStyle w:val="Odstavecseseznamem"/>
        <w:numPr>
          <w:ilvl w:val="3"/>
          <w:numId w:val="47"/>
        </w:numPr>
        <w:jc w:val="both"/>
        <w:rPr>
          <w:rFonts w:cstheme="minorHAnsi"/>
        </w:rPr>
      </w:pPr>
      <w:r w:rsidRPr="00F74AE8">
        <w:rPr>
          <w:rFonts w:cstheme="minorHAnsi"/>
        </w:rPr>
        <w:t xml:space="preserve">Na první pohled je patrné, že pořadové číslo posudku je napsáno jinou propiskou a jiným písmem než oba dva podpisy, jméno znalce je vytištěno přes podpis na kulatém razítku. Název „Znalecká doložka“ není </w:t>
      </w:r>
      <w:proofErr w:type="spellStart"/>
      <w:r w:rsidRPr="00F74AE8">
        <w:rPr>
          <w:rFonts w:cstheme="minorHAnsi"/>
        </w:rPr>
        <w:t>vytučněná</w:t>
      </w:r>
      <w:proofErr w:type="spellEnd"/>
      <w:r w:rsidRPr="00F74AE8">
        <w:rPr>
          <w:rFonts w:cstheme="minorHAnsi"/>
        </w:rPr>
        <w:t xml:space="preserve">, je zarovnaná na střed a formát čísla posudku je jiný, než na znalecké doložce z 2. doplnění ZP ze dne </w:t>
      </w:r>
      <w:proofErr w:type="gramStart"/>
      <w:r w:rsidRPr="00F74AE8">
        <w:rPr>
          <w:rFonts w:cstheme="minorHAnsi"/>
        </w:rPr>
        <w:t>27.8.2019</w:t>
      </w:r>
      <w:proofErr w:type="gramEnd"/>
      <w:r w:rsidRPr="00F74AE8">
        <w:rPr>
          <w:rFonts w:cstheme="minorHAnsi"/>
        </w:rPr>
        <w:t xml:space="preserve">. Zde je vidět, že oba dva podpisy a číslo posudku jsou napsány stejnou propiskou a stejným písmem. Název „Znalecká doložka“ je </w:t>
      </w:r>
      <w:proofErr w:type="spellStart"/>
      <w:r w:rsidRPr="00F74AE8">
        <w:rPr>
          <w:rFonts w:cstheme="minorHAnsi"/>
        </w:rPr>
        <w:t>vytučněná</w:t>
      </w:r>
      <w:proofErr w:type="spellEnd"/>
      <w:r w:rsidRPr="00F74AE8">
        <w:rPr>
          <w:rFonts w:cstheme="minorHAnsi"/>
        </w:rPr>
        <w:t xml:space="preserve"> a zarovnaná doleva.</w:t>
      </w:r>
    </w:p>
    <w:p w:rsidR="009A2144" w:rsidRPr="00F74AE8" w:rsidRDefault="009A2144" w:rsidP="00F74AE8">
      <w:pPr>
        <w:pStyle w:val="Odstavecseseznamem"/>
        <w:numPr>
          <w:ilvl w:val="3"/>
          <w:numId w:val="47"/>
        </w:numPr>
        <w:jc w:val="both"/>
        <w:rPr>
          <w:rFonts w:cstheme="minorHAnsi"/>
        </w:rPr>
      </w:pPr>
      <w:r w:rsidRPr="00F74AE8">
        <w:rPr>
          <w:rFonts w:cstheme="minorHAnsi"/>
        </w:rPr>
        <w:t>Kdybych psal 500 posudků ročně, tak je mám přeci všude stejné nebo ne?</w:t>
      </w:r>
    </w:p>
    <w:p w:rsidR="00EA5CAC" w:rsidRPr="00F74AE8" w:rsidRDefault="006677C3" w:rsidP="00F74AE8">
      <w:pPr>
        <w:pStyle w:val="Odstavecseseznamem"/>
        <w:numPr>
          <w:ilvl w:val="0"/>
          <w:numId w:val="24"/>
        </w:numPr>
        <w:jc w:val="both"/>
        <w:rPr>
          <w:rFonts w:cstheme="minorHAnsi"/>
        </w:rPr>
      </w:pPr>
      <w:r w:rsidRPr="00F74AE8">
        <w:rPr>
          <w:rFonts w:cstheme="minorHAnsi"/>
        </w:rPr>
        <w:t xml:space="preserve">Dne </w:t>
      </w:r>
      <w:proofErr w:type="gramStart"/>
      <w:r w:rsidRPr="00F74AE8">
        <w:rPr>
          <w:rFonts w:cstheme="minorHAnsi"/>
        </w:rPr>
        <w:t>2</w:t>
      </w:r>
      <w:r w:rsidR="0044146E" w:rsidRPr="00F74AE8">
        <w:rPr>
          <w:rFonts w:cstheme="minorHAnsi"/>
        </w:rPr>
        <w:t>3</w:t>
      </w:r>
      <w:r w:rsidRPr="00F74AE8">
        <w:rPr>
          <w:rFonts w:cstheme="minorHAnsi"/>
        </w:rPr>
        <w:t>.5.2021</w:t>
      </w:r>
      <w:proofErr w:type="gramEnd"/>
      <w:r w:rsidRPr="00F74AE8">
        <w:rPr>
          <w:rFonts w:cstheme="minorHAnsi"/>
        </w:rPr>
        <w:t xml:space="preserve"> jsem </w:t>
      </w:r>
      <w:r w:rsidR="0044146E" w:rsidRPr="00F74AE8">
        <w:rPr>
          <w:rFonts w:cstheme="minorHAnsi"/>
        </w:rPr>
        <w:t>poslal</w:t>
      </w:r>
      <w:r w:rsidRPr="00F74AE8">
        <w:rPr>
          <w:rFonts w:cstheme="minorHAnsi"/>
        </w:rPr>
        <w:t xml:space="preserve"> odvolání p</w:t>
      </w:r>
      <w:r w:rsidR="00EA5CAC" w:rsidRPr="00F74AE8">
        <w:rPr>
          <w:rFonts w:cstheme="minorHAnsi"/>
        </w:rPr>
        <w:t>roti usnesení o zamítnutí mých námitek proti protokolaci č. 3, 4 a 5</w:t>
      </w:r>
      <w:r w:rsidRPr="00F74AE8">
        <w:rPr>
          <w:rFonts w:cstheme="minorHAnsi"/>
        </w:rPr>
        <w:t>.</w:t>
      </w:r>
    </w:p>
    <w:p w:rsidR="00C207E6" w:rsidRPr="00F74AE8" w:rsidRDefault="00C207E6" w:rsidP="00F74AE8">
      <w:pPr>
        <w:pStyle w:val="Odstavecseseznamem"/>
        <w:numPr>
          <w:ilvl w:val="1"/>
          <w:numId w:val="24"/>
        </w:numPr>
        <w:jc w:val="both"/>
        <w:rPr>
          <w:rFonts w:cstheme="minorHAnsi"/>
        </w:rPr>
      </w:pPr>
      <w:r w:rsidRPr="00F74AE8">
        <w:rPr>
          <w:rFonts w:cstheme="minorHAnsi"/>
        </w:rPr>
        <w:t xml:space="preserve">Týká se protokolace ze dne </w:t>
      </w:r>
      <w:proofErr w:type="gramStart"/>
      <w:r w:rsidRPr="00F74AE8">
        <w:rPr>
          <w:rFonts w:cstheme="minorHAnsi"/>
        </w:rPr>
        <w:t>23.1.2020</w:t>
      </w:r>
      <w:proofErr w:type="gramEnd"/>
      <w:r w:rsidRPr="00F74AE8">
        <w:rPr>
          <w:rFonts w:cstheme="minorHAnsi"/>
        </w:rPr>
        <w:t xml:space="preserve"> a 1.6.2020, kdy vypovídali lékaři KÚČOCH FNO.</w:t>
      </w:r>
    </w:p>
    <w:p w:rsidR="00C207E6" w:rsidRPr="00F74AE8" w:rsidRDefault="00C207E6" w:rsidP="00F74AE8">
      <w:pPr>
        <w:pStyle w:val="Odstavecseseznamem"/>
        <w:numPr>
          <w:ilvl w:val="1"/>
          <w:numId w:val="24"/>
        </w:numPr>
        <w:jc w:val="both"/>
        <w:rPr>
          <w:rFonts w:cstheme="minorHAnsi"/>
        </w:rPr>
      </w:pPr>
      <w:r w:rsidRPr="00F74AE8">
        <w:rPr>
          <w:rFonts w:cstheme="minorHAnsi"/>
        </w:rPr>
        <w:t xml:space="preserve">Protokol z hlavního líčení ze dne </w:t>
      </w:r>
      <w:proofErr w:type="gramStart"/>
      <w:r w:rsidRPr="00F74AE8">
        <w:rPr>
          <w:rFonts w:cstheme="minorHAnsi"/>
        </w:rPr>
        <w:t>1.6.2020</w:t>
      </w:r>
      <w:proofErr w:type="gramEnd"/>
      <w:r w:rsidRPr="00F74AE8">
        <w:rPr>
          <w:rFonts w:cstheme="minorHAnsi"/>
        </w:rPr>
        <w:t xml:space="preserve"> mi byl zaslán až po několika urgencích 10.8.2020. V protokolu je uveden datum vyhotovení </w:t>
      </w:r>
      <w:proofErr w:type="gramStart"/>
      <w:r w:rsidRPr="00F74AE8">
        <w:rPr>
          <w:rFonts w:cstheme="minorHAnsi"/>
        </w:rPr>
        <w:t>8.6.2020</w:t>
      </w:r>
      <w:proofErr w:type="gramEnd"/>
      <w:r w:rsidRPr="00F74AE8">
        <w:rPr>
          <w:rFonts w:cstheme="minorHAnsi"/>
        </w:rPr>
        <w:t>.</w:t>
      </w:r>
    </w:p>
    <w:p w:rsidR="00C207E6" w:rsidRPr="00C57F91" w:rsidRDefault="00C207E6" w:rsidP="00F74AE8">
      <w:pPr>
        <w:pStyle w:val="Odstavecseseznamem"/>
        <w:numPr>
          <w:ilvl w:val="2"/>
          <w:numId w:val="24"/>
        </w:numPr>
        <w:jc w:val="both"/>
        <w:rPr>
          <w:rFonts w:cstheme="minorHAnsi"/>
          <w:color w:val="FF0000"/>
        </w:rPr>
      </w:pPr>
      <w:proofErr w:type="gramStart"/>
      <w:r w:rsidRPr="00F74AE8">
        <w:rPr>
          <w:rFonts w:cstheme="minorHAnsi"/>
        </w:rPr>
        <w:t>Tzn. že</w:t>
      </w:r>
      <w:proofErr w:type="gramEnd"/>
      <w:r w:rsidRPr="00F74AE8">
        <w:rPr>
          <w:rFonts w:cstheme="minorHAnsi"/>
        </w:rPr>
        <w:t xml:space="preserve"> mi </w:t>
      </w:r>
      <w:r w:rsidRPr="00C57F91">
        <w:rPr>
          <w:rFonts w:cstheme="minorHAnsi"/>
          <w:b/>
          <w:color w:val="FF0000"/>
        </w:rPr>
        <w:t>by</w:t>
      </w:r>
      <w:r w:rsidRPr="00C57F91">
        <w:rPr>
          <w:rFonts w:cstheme="minorHAnsi"/>
          <w:color w:val="FF0000"/>
        </w:rPr>
        <w:t xml:space="preserve">l </w:t>
      </w:r>
      <w:r w:rsidRPr="00C57F91">
        <w:rPr>
          <w:rFonts w:cstheme="minorHAnsi"/>
          <w:b/>
          <w:color w:val="FF0000"/>
        </w:rPr>
        <w:t>protokol zaslán až po 62 dnech</w:t>
      </w:r>
      <w:r w:rsidRPr="00C57F91">
        <w:rPr>
          <w:rFonts w:cstheme="minorHAnsi"/>
          <w:color w:val="FF0000"/>
        </w:rPr>
        <w:t>.</w:t>
      </w:r>
    </w:p>
    <w:p w:rsidR="009453C4" w:rsidRPr="00F74AE8" w:rsidRDefault="00484FBA" w:rsidP="00F74AE8">
      <w:pPr>
        <w:pStyle w:val="Odstavecseseznamem"/>
        <w:numPr>
          <w:ilvl w:val="0"/>
          <w:numId w:val="24"/>
        </w:numPr>
        <w:jc w:val="both"/>
        <w:rPr>
          <w:rFonts w:cstheme="minorHAnsi"/>
        </w:rPr>
      </w:pPr>
      <w:r w:rsidRPr="00F74AE8">
        <w:rPr>
          <w:rFonts w:cstheme="minorHAnsi"/>
        </w:rPr>
        <w:t>P</w:t>
      </w:r>
      <w:r w:rsidR="009453C4" w:rsidRPr="00F74AE8">
        <w:rPr>
          <w:rFonts w:cstheme="minorHAnsi"/>
        </w:rPr>
        <w:t xml:space="preserve">ři prvotním vyšetření v traumatologické ambulanci FNO </w:t>
      </w:r>
      <w:proofErr w:type="gramStart"/>
      <w:r w:rsidR="009453C4" w:rsidRPr="00F74AE8">
        <w:rPr>
          <w:rFonts w:cstheme="minorHAnsi"/>
        </w:rPr>
        <w:t>22.9.2017</w:t>
      </w:r>
      <w:proofErr w:type="gramEnd"/>
      <w:r w:rsidR="009453C4" w:rsidRPr="00F74AE8">
        <w:rPr>
          <w:rFonts w:cstheme="minorHAnsi"/>
        </w:rPr>
        <w:t xml:space="preserve"> v 18:13 hod. uvedla</w:t>
      </w:r>
      <w:r w:rsidRPr="00F74AE8">
        <w:rPr>
          <w:rFonts w:cstheme="minorHAnsi"/>
        </w:rPr>
        <w:t xml:space="preserve"> Gábová hned několik nepravd</w:t>
      </w:r>
      <w:r w:rsidR="009453C4" w:rsidRPr="00F74AE8">
        <w:rPr>
          <w:rFonts w:cstheme="minorHAnsi"/>
        </w:rPr>
        <w:t>:</w:t>
      </w:r>
    </w:p>
    <w:p w:rsidR="009453C4" w:rsidRPr="00F74AE8" w:rsidRDefault="009453C4" w:rsidP="00F74AE8">
      <w:pPr>
        <w:pStyle w:val="Odstavecseseznamem"/>
        <w:numPr>
          <w:ilvl w:val="1"/>
          <w:numId w:val="24"/>
        </w:numPr>
        <w:jc w:val="both"/>
        <w:rPr>
          <w:rFonts w:cstheme="minorHAnsi"/>
          <w:b/>
        </w:rPr>
      </w:pPr>
      <w:r w:rsidRPr="00F74AE8">
        <w:rPr>
          <w:rFonts w:cstheme="minorHAnsi"/>
          <w:b/>
        </w:rPr>
        <w:t>Dnes napadena manželem</w:t>
      </w:r>
    </w:p>
    <w:p w:rsidR="009453C4" w:rsidRPr="00F74AE8" w:rsidRDefault="009453C4" w:rsidP="00F74AE8">
      <w:pPr>
        <w:pStyle w:val="Odstavecseseznamem"/>
        <w:numPr>
          <w:ilvl w:val="1"/>
          <w:numId w:val="44"/>
        </w:numPr>
        <w:jc w:val="both"/>
        <w:rPr>
          <w:rFonts w:cstheme="minorHAnsi"/>
        </w:rPr>
      </w:pPr>
      <w:r w:rsidRPr="00F74AE8">
        <w:rPr>
          <w:rFonts w:cstheme="minorHAnsi"/>
        </w:rPr>
        <w:t xml:space="preserve">Vyvráceno svědeckou výpovědí našeho syna Ondřeje (korunního svědka) učiněnou na </w:t>
      </w:r>
      <w:proofErr w:type="spellStart"/>
      <w:r w:rsidRPr="00F74AE8">
        <w:rPr>
          <w:rFonts w:cstheme="minorHAnsi"/>
        </w:rPr>
        <w:t>ÚMOb</w:t>
      </w:r>
      <w:proofErr w:type="spellEnd"/>
      <w:r w:rsidRPr="00F74AE8">
        <w:rPr>
          <w:rFonts w:cstheme="minorHAnsi"/>
        </w:rPr>
        <w:t xml:space="preserve"> OVA-Jih </w:t>
      </w:r>
      <w:r w:rsidR="00484FBA" w:rsidRPr="00F74AE8">
        <w:rPr>
          <w:rFonts w:cstheme="minorHAnsi"/>
        </w:rPr>
        <w:t xml:space="preserve">dne </w:t>
      </w:r>
      <w:proofErr w:type="gramStart"/>
      <w:r w:rsidRPr="00F74AE8">
        <w:rPr>
          <w:rFonts w:cstheme="minorHAnsi"/>
        </w:rPr>
        <w:t>11.12.2017</w:t>
      </w:r>
      <w:proofErr w:type="gramEnd"/>
      <w:r w:rsidR="00484FBA" w:rsidRPr="00F74AE8">
        <w:rPr>
          <w:rFonts w:cstheme="minorHAnsi"/>
        </w:rPr>
        <w:t>, důkaz založen ve spisu.</w:t>
      </w:r>
    </w:p>
    <w:p w:rsidR="009453C4" w:rsidRPr="00F74AE8" w:rsidRDefault="009453C4" w:rsidP="00F74AE8">
      <w:pPr>
        <w:pStyle w:val="Odstavecseseznamem"/>
        <w:numPr>
          <w:ilvl w:val="1"/>
          <w:numId w:val="24"/>
        </w:numPr>
        <w:jc w:val="both"/>
        <w:rPr>
          <w:rFonts w:cstheme="minorHAnsi"/>
          <w:b/>
        </w:rPr>
      </w:pPr>
      <w:r w:rsidRPr="00F74AE8">
        <w:rPr>
          <w:rFonts w:cstheme="minorHAnsi"/>
          <w:b/>
        </w:rPr>
        <w:t>Policie na místě nebyla</w:t>
      </w:r>
    </w:p>
    <w:p w:rsidR="009453C4" w:rsidRPr="00C57F91" w:rsidRDefault="00484FBA" w:rsidP="00F74AE8">
      <w:pPr>
        <w:pStyle w:val="Odstavecseseznamem"/>
        <w:numPr>
          <w:ilvl w:val="1"/>
          <w:numId w:val="44"/>
        </w:numPr>
        <w:jc w:val="both"/>
        <w:rPr>
          <w:rFonts w:cstheme="minorHAnsi"/>
          <w:b/>
          <w:color w:val="FF0000"/>
        </w:rPr>
      </w:pPr>
      <w:r w:rsidRPr="00C57F91">
        <w:rPr>
          <w:rFonts w:cstheme="minorHAnsi"/>
          <w:b/>
          <w:color w:val="FF0000"/>
        </w:rPr>
        <w:t>Prokázaná l</w:t>
      </w:r>
      <w:r w:rsidR="009453C4" w:rsidRPr="00C57F91">
        <w:rPr>
          <w:rFonts w:cstheme="minorHAnsi"/>
          <w:b/>
          <w:color w:val="FF0000"/>
        </w:rPr>
        <w:t xml:space="preserve">ež, policie na místě události byla </w:t>
      </w:r>
      <w:r w:rsidRPr="00C57F91">
        <w:rPr>
          <w:rFonts w:cstheme="minorHAnsi"/>
          <w:b/>
          <w:color w:val="FF0000"/>
        </w:rPr>
        <w:t xml:space="preserve">ten den v </w:t>
      </w:r>
      <w:r w:rsidR="009453C4" w:rsidRPr="00C57F91">
        <w:rPr>
          <w:rFonts w:cstheme="minorHAnsi"/>
          <w:b/>
          <w:color w:val="FF0000"/>
        </w:rPr>
        <w:t>17:14 hod., kdy přímo v našem bytě hovořila i s Gábovou.</w:t>
      </w:r>
    </w:p>
    <w:p w:rsidR="009453C4" w:rsidRPr="00F74AE8" w:rsidRDefault="009453C4" w:rsidP="00F74AE8">
      <w:pPr>
        <w:pStyle w:val="Odstavecseseznamem"/>
        <w:numPr>
          <w:ilvl w:val="1"/>
          <w:numId w:val="24"/>
        </w:numPr>
        <w:jc w:val="both"/>
        <w:rPr>
          <w:rFonts w:cstheme="minorHAnsi"/>
          <w:b/>
        </w:rPr>
      </w:pPr>
      <w:r w:rsidRPr="00F74AE8">
        <w:rPr>
          <w:rFonts w:cstheme="minorHAnsi"/>
          <w:b/>
        </w:rPr>
        <w:lastRenderedPageBreak/>
        <w:t>Úder</w:t>
      </w:r>
      <w:r w:rsidR="006932E5" w:rsidRPr="00F74AE8">
        <w:rPr>
          <w:rFonts w:cstheme="minorHAnsi"/>
          <w:b/>
        </w:rPr>
        <w:t>y</w:t>
      </w:r>
      <w:r w:rsidRPr="00F74AE8">
        <w:rPr>
          <w:rFonts w:cstheme="minorHAnsi"/>
          <w:b/>
        </w:rPr>
        <w:t xml:space="preserve"> pěstí do hlavy, obličeje</w:t>
      </w:r>
    </w:p>
    <w:p w:rsidR="009453C4" w:rsidRPr="00F74AE8" w:rsidRDefault="009453C4" w:rsidP="00F74AE8">
      <w:pPr>
        <w:pStyle w:val="Odstavecseseznamem"/>
        <w:numPr>
          <w:ilvl w:val="1"/>
          <w:numId w:val="44"/>
        </w:numPr>
        <w:jc w:val="both"/>
        <w:rPr>
          <w:rFonts w:cstheme="minorHAnsi"/>
        </w:rPr>
      </w:pPr>
      <w:r w:rsidRPr="00F74AE8">
        <w:rPr>
          <w:rFonts w:cstheme="minorHAnsi"/>
        </w:rPr>
        <w:t xml:space="preserve">Viz ZP MUDr. Igora Dvořáčka, cituji: </w:t>
      </w:r>
      <w:r w:rsidRPr="00F74AE8">
        <w:rPr>
          <w:rFonts w:cstheme="minorHAnsi"/>
          <w:i/>
        </w:rPr>
        <w:t>„Údery rukou sevřenou v pěst nelze taky vyloučit, avšak scházejí tržné ranky na rtech, trhliny sliznice rtů apod.</w:t>
      </w:r>
      <w:r w:rsidR="006932E5" w:rsidRPr="00F74AE8">
        <w:rPr>
          <w:rFonts w:cstheme="minorHAnsi"/>
          <w:i/>
        </w:rPr>
        <w:t xml:space="preserve"> </w:t>
      </w:r>
      <w:r w:rsidRPr="00F74AE8">
        <w:rPr>
          <w:rFonts w:cstheme="minorHAnsi"/>
          <w:i/>
        </w:rPr>
        <w:t>Při opakovaných úderech pěstí bývají přítomny i poměrně výrazné krevní výrony v oblasti očnic a nosu. Takováto poranění na obličeji poškozené popisována nejsou.“</w:t>
      </w:r>
    </w:p>
    <w:p w:rsidR="009453C4" w:rsidRPr="00F74AE8" w:rsidRDefault="00484FBA" w:rsidP="00F74AE8">
      <w:pPr>
        <w:pStyle w:val="Odstavecseseznamem"/>
        <w:numPr>
          <w:ilvl w:val="1"/>
          <w:numId w:val="44"/>
        </w:numPr>
        <w:jc w:val="both"/>
        <w:rPr>
          <w:rFonts w:cstheme="minorHAnsi"/>
        </w:rPr>
      </w:pPr>
      <w:r w:rsidRPr="00F74AE8">
        <w:rPr>
          <w:rFonts w:cstheme="minorHAnsi"/>
        </w:rPr>
        <w:t xml:space="preserve">Matka Gábové, </w:t>
      </w:r>
      <w:r w:rsidR="006932E5" w:rsidRPr="00F74AE8">
        <w:rPr>
          <w:rFonts w:cstheme="minorHAnsi"/>
        </w:rPr>
        <w:t>Mgr.</w:t>
      </w:r>
      <w:r w:rsidR="009453C4" w:rsidRPr="00F74AE8">
        <w:rPr>
          <w:rFonts w:cstheme="minorHAnsi"/>
        </w:rPr>
        <w:t xml:space="preserve"> Slámová </w:t>
      </w:r>
      <w:r w:rsidRPr="00F74AE8">
        <w:rPr>
          <w:rFonts w:cstheme="minorHAnsi"/>
        </w:rPr>
        <w:t xml:space="preserve">u soudu </w:t>
      </w:r>
      <w:proofErr w:type="gramStart"/>
      <w:r w:rsidR="009453C4" w:rsidRPr="00F74AE8">
        <w:rPr>
          <w:rFonts w:cstheme="minorHAnsi"/>
        </w:rPr>
        <w:t>1.3.2019</w:t>
      </w:r>
      <w:proofErr w:type="gramEnd"/>
      <w:r w:rsidR="009453C4" w:rsidRPr="00F74AE8">
        <w:rPr>
          <w:rFonts w:cstheme="minorHAnsi"/>
        </w:rPr>
        <w:t xml:space="preserve"> </w:t>
      </w:r>
      <w:r w:rsidRPr="00F74AE8">
        <w:rPr>
          <w:rFonts w:cstheme="minorHAnsi"/>
        </w:rPr>
        <w:t xml:space="preserve">uvedla, cituji: </w:t>
      </w:r>
      <w:r w:rsidR="009453C4" w:rsidRPr="00F74AE8">
        <w:rPr>
          <w:rFonts w:cstheme="minorHAnsi"/>
          <w:i/>
        </w:rPr>
        <w:t>"Dcera mi řekla, že se rvali o počítač a že obžalovaný jí dal facku".</w:t>
      </w:r>
    </w:p>
    <w:p w:rsidR="009453C4" w:rsidRPr="00C57F91" w:rsidRDefault="009453C4" w:rsidP="00F74AE8">
      <w:pPr>
        <w:pStyle w:val="Odstavecseseznamem"/>
        <w:numPr>
          <w:ilvl w:val="1"/>
          <w:numId w:val="45"/>
        </w:numPr>
        <w:jc w:val="both"/>
        <w:rPr>
          <w:rFonts w:cstheme="minorHAnsi"/>
          <w:b/>
          <w:color w:val="FF0000"/>
        </w:rPr>
      </w:pPr>
      <w:r w:rsidRPr="00C57F91">
        <w:rPr>
          <w:rFonts w:cstheme="minorHAnsi"/>
          <w:b/>
          <w:color w:val="FF0000"/>
        </w:rPr>
        <w:t>To znamená, že dostala jen 1 facku a NE, několik úderů pěstí do obličeje</w:t>
      </w:r>
      <w:r w:rsidR="00C6270C" w:rsidRPr="00C57F91">
        <w:rPr>
          <w:rFonts w:cstheme="minorHAnsi"/>
          <w:b/>
          <w:color w:val="FF0000"/>
        </w:rPr>
        <w:t>, tak jak jsem ostatně uvedl i do protokolu, poté, co mě jako první fyzicky napadla úderem pěstí pod pravé oko.</w:t>
      </w:r>
    </w:p>
    <w:p w:rsidR="009453C4" w:rsidRPr="00F74AE8" w:rsidRDefault="009453C4" w:rsidP="00F74AE8">
      <w:pPr>
        <w:pStyle w:val="Odstavecseseznamem"/>
        <w:numPr>
          <w:ilvl w:val="1"/>
          <w:numId w:val="24"/>
        </w:numPr>
        <w:jc w:val="both"/>
        <w:rPr>
          <w:rFonts w:cstheme="minorHAnsi"/>
          <w:b/>
        </w:rPr>
      </w:pPr>
      <w:r w:rsidRPr="00F74AE8">
        <w:rPr>
          <w:rFonts w:cstheme="minorHAnsi"/>
          <w:b/>
        </w:rPr>
        <w:t>V bezvědomí nebyla, nezvracela, pamatuje si na vše</w:t>
      </w:r>
    </w:p>
    <w:p w:rsidR="009453C4" w:rsidRPr="00F74AE8" w:rsidRDefault="00484FBA" w:rsidP="00F74AE8">
      <w:pPr>
        <w:pStyle w:val="Odstavecseseznamem"/>
        <w:numPr>
          <w:ilvl w:val="1"/>
          <w:numId w:val="45"/>
        </w:numPr>
        <w:jc w:val="both"/>
        <w:rPr>
          <w:rFonts w:cstheme="minorHAnsi"/>
        </w:rPr>
      </w:pPr>
      <w:proofErr w:type="gramStart"/>
      <w:r w:rsidRPr="00F74AE8">
        <w:rPr>
          <w:rFonts w:cstheme="minorHAnsi"/>
        </w:rPr>
        <w:t>Tzn. že</w:t>
      </w:r>
      <w:proofErr w:type="gramEnd"/>
      <w:r w:rsidRPr="00F74AE8">
        <w:rPr>
          <w:rFonts w:cstheme="minorHAnsi"/>
        </w:rPr>
        <w:t xml:space="preserve"> se o</w:t>
      </w:r>
      <w:r w:rsidR="009453C4" w:rsidRPr="00F74AE8">
        <w:rPr>
          <w:rFonts w:cstheme="minorHAnsi"/>
        </w:rPr>
        <w:t xml:space="preserve"> žádný otřes mozku </w:t>
      </w:r>
      <w:r w:rsidRPr="00F74AE8">
        <w:rPr>
          <w:rFonts w:cstheme="minorHAnsi"/>
        </w:rPr>
        <w:t>nejednalo.</w:t>
      </w:r>
    </w:p>
    <w:p w:rsidR="009453C4" w:rsidRPr="00F74AE8" w:rsidRDefault="009453C4" w:rsidP="00F74AE8">
      <w:pPr>
        <w:pStyle w:val="Odstavecseseznamem"/>
        <w:numPr>
          <w:ilvl w:val="1"/>
          <w:numId w:val="24"/>
        </w:numPr>
        <w:jc w:val="both"/>
        <w:rPr>
          <w:rFonts w:cstheme="minorHAnsi"/>
          <w:b/>
        </w:rPr>
      </w:pPr>
      <w:r w:rsidRPr="00F74AE8">
        <w:rPr>
          <w:rFonts w:cstheme="minorHAnsi"/>
          <w:b/>
        </w:rPr>
        <w:t>Nyní bolest čelisti</w:t>
      </w:r>
    </w:p>
    <w:p w:rsidR="009453C4" w:rsidRPr="00F74AE8" w:rsidRDefault="009453C4" w:rsidP="00F74AE8">
      <w:pPr>
        <w:pStyle w:val="Odstavecseseznamem"/>
        <w:numPr>
          <w:ilvl w:val="1"/>
          <w:numId w:val="45"/>
        </w:numPr>
        <w:jc w:val="both"/>
        <w:rPr>
          <w:rFonts w:cstheme="minorHAnsi"/>
        </w:rPr>
      </w:pPr>
      <w:r w:rsidRPr="00F74AE8">
        <w:rPr>
          <w:rFonts w:cstheme="minorHAnsi"/>
        </w:rPr>
        <w:t xml:space="preserve">Při vyšetření v ambulanci KÚČOCH </w:t>
      </w:r>
      <w:proofErr w:type="gramStart"/>
      <w:r w:rsidR="00484FBA" w:rsidRPr="00F74AE8">
        <w:rPr>
          <w:rFonts w:cstheme="minorHAnsi"/>
        </w:rPr>
        <w:t>22.9.2017</w:t>
      </w:r>
      <w:proofErr w:type="gramEnd"/>
      <w:r w:rsidR="00484FBA" w:rsidRPr="00F74AE8">
        <w:rPr>
          <w:rFonts w:cstheme="minorHAnsi"/>
        </w:rPr>
        <w:t xml:space="preserve"> </w:t>
      </w:r>
      <w:r w:rsidRPr="00F74AE8">
        <w:rPr>
          <w:rFonts w:cstheme="minorHAnsi"/>
        </w:rPr>
        <w:t>v 19:15 hod. zatajila chronické problémy s čelistí, když je negovala.</w:t>
      </w:r>
    </w:p>
    <w:p w:rsidR="00884600" w:rsidRPr="00F74AE8" w:rsidRDefault="00484FBA" w:rsidP="00F74AE8">
      <w:pPr>
        <w:pStyle w:val="Odstavecseseznamem"/>
        <w:numPr>
          <w:ilvl w:val="1"/>
          <w:numId w:val="45"/>
        </w:numPr>
        <w:jc w:val="both"/>
        <w:rPr>
          <w:rFonts w:cstheme="minorHAnsi"/>
        </w:rPr>
      </w:pPr>
      <w:r w:rsidRPr="00F74AE8">
        <w:rPr>
          <w:rFonts w:cstheme="minorHAnsi"/>
          <w:highlight w:val="yellow"/>
        </w:rPr>
        <w:t>Důkaz</w:t>
      </w:r>
      <w:r w:rsidRPr="00F74AE8">
        <w:rPr>
          <w:rFonts w:cstheme="minorHAnsi"/>
        </w:rPr>
        <w:t xml:space="preserve">: </w:t>
      </w:r>
      <w:r w:rsidR="00884600" w:rsidRPr="00F74AE8">
        <w:rPr>
          <w:rFonts w:cstheme="minorHAnsi"/>
        </w:rPr>
        <w:t xml:space="preserve">O den později </w:t>
      </w:r>
      <w:proofErr w:type="gramStart"/>
      <w:r w:rsidR="00884600" w:rsidRPr="00F74AE8">
        <w:rPr>
          <w:rFonts w:cstheme="minorHAnsi"/>
        </w:rPr>
        <w:t>23.9.2017</w:t>
      </w:r>
      <w:proofErr w:type="gramEnd"/>
      <w:r w:rsidR="00884600" w:rsidRPr="00F74AE8">
        <w:rPr>
          <w:rFonts w:cstheme="minorHAnsi"/>
        </w:rPr>
        <w:t xml:space="preserve"> v SMS zaslané synovi potvrdila své dlouholeté problémy s přeskakováním levé čelisti.</w:t>
      </w:r>
    </w:p>
    <w:p w:rsidR="00884600" w:rsidRPr="00F74AE8" w:rsidRDefault="00884600" w:rsidP="00F74AE8">
      <w:pPr>
        <w:pStyle w:val="Odstavecseseznamem"/>
        <w:numPr>
          <w:ilvl w:val="1"/>
          <w:numId w:val="45"/>
        </w:numPr>
        <w:jc w:val="both"/>
        <w:rPr>
          <w:rFonts w:cstheme="minorHAnsi"/>
        </w:rPr>
      </w:pPr>
      <w:r w:rsidRPr="00F74AE8">
        <w:rPr>
          <w:rFonts w:cstheme="minorHAnsi"/>
        </w:rPr>
        <w:t xml:space="preserve">Dne </w:t>
      </w:r>
      <w:proofErr w:type="gramStart"/>
      <w:r w:rsidRPr="00F74AE8">
        <w:rPr>
          <w:rFonts w:cstheme="minorHAnsi"/>
        </w:rPr>
        <w:t>1.10.2020</w:t>
      </w:r>
      <w:proofErr w:type="gramEnd"/>
      <w:r w:rsidRPr="00F74AE8">
        <w:rPr>
          <w:rFonts w:cstheme="minorHAnsi"/>
        </w:rPr>
        <w:t xml:space="preserve"> u hl. líčení mě zmocněnec Rybář několikrát vyzval, abych doložil důkaz, o co opírám své tvrzení. Takže dneska tak opět činím. Celý přepis naší SMS komunikace, je již 3 roky založen ve spisu.</w:t>
      </w:r>
    </w:p>
    <w:p w:rsidR="009453C4" w:rsidRPr="00F74AE8" w:rsidRDefault="009453C4" w:rsidP="00F74AE8">
      <w:pPr>
        <w:pStyle w:val="Odstavecseseznamem"/>
        <w:numPr>
          <w:ilvl w:val="1"/>
          <w:numId w:val="24"/>
        </w:numPr>
        <w:jc w:val="both"/>
        <w:rPr>
          <w:rFonts w:cstheme="minorHAnsi"/>
          <w:b/>
        </w:rPr>
      </w:pPr>
      <w:r w:rsidRPr="00F74AE8">
        <w:rPr>
          <w:rFonts w:cstheme="minorHAnsi"/>
          <w:b/>
        </w:rPr>
        <w:t>Mžitky před očima občasné, pocit na zvracení, závrať</w:t>
      </w:r>
    </w:p>
    <w:p w:rsidR="00953546" w:rsidRPr="00F74AE8" w:rsidRDefault="00953546" w:rsidP="00F74AE8">
      <w:pPr>
        <w:pStyle w:val="Odstavecseseznamem"/>
        <w:numPr>
          <w:ilvl w:val="1"/>
          <w:numId w:val="45"/>
        </w:numPr>
        <w:jc w:val="both"/>
        <w:rPr>
          <w:rFonts w:cstheme="minorHAnsi"/>
        </w:rPr>
      </w:pPr>
      <w:r w:rsidRPr="00F74AE8">
        <w:rPr>
          <w:rFonts w:cstheme="minorHAnsi"/>
        </w:rPr>
        <w:t>Od března 2016 se Gábová ambulantně léčila ve FNO s depresemi a od té doby začala brát silná antidepresiva TRITICO AC 75.</w:t>
      </w:r>
    </w:p>
    <w:p w:rsidR="00D41120" w:rsidRPr="00F74AE8" w:rsidRDefault="00D41120" w:rsidP="00F74AE8">
      <w:pPr>
        <w:pStyle w:val="Odstavecseseznamem"/>
        <w:numPr>
          <w:ilvl w:val="0"/>
          <w:numId w:val="24"/>
        </w:numPr>
        <w:jc w:val="both"/>
        <w:rPr>
          <w:rFonts w:cstheme="minorHAnsi"/>
        </w:rPr>
      </w:pPr>
      <w:r w:rsidRPr="00F74AE8">
        <w:rPr>
          <w:rFonts w:cstheme="minorHAnsi"/>
        </w:rPr>
        <w:t>O tom,</w:t>
      </w:r>
      <w:r w:rsidRPr="00F74AE8">
        <w:rPr>
          <w:rFonts w:cstheme="minorHAnsi"/>
          <w:b/>
        </w:rPr>
        <w:t xml:space="preserve"> že celá</w:t>
      </w:r>
      <w:r w:rsidRPr="00F74AE8">
        <w:rPr>
          <w:rFonts w:cstheme="minorHAnsi"/>
        </w:rPr>
        <w:t xml:space="preserve"> </w:t>
      </w:r>
      <w:r w:rsidRPr="00F74AE8">
        <w:rPr>
          <w:rFonts w:cstheme="minorHAnsi"/>
          <w:b/>
        </w:rPr>
        <w:t>hospitalizace Gábové na KÚČOCH FNO byla účelová</w:t>
      </w:r>
      <w:r w:rsidRPr="00F74AE8">
        <w:rPr>
          <w:rFonts w:cstheme="minorHAnsi"/>
        </w:rPr>
        <w:t xml:space="preserve">, že všechny diagnózy zůstávají </w:t>
      </w:r>
      <w:r w:rsidR="0048694F" w:rsidRPr="00F74AE8">
        <w:rPr>
          <w:rFonts w:cstheme="minorHAnsi"/>
        </w:rPr>
        <w:t xml:space="preserve">pouze </w:t>
      </w:r>
      <w:r w:rsidRPr="00F74AE8">
        <w:rPr>
          <w:rFonts w:cstheme="minorHAnsi"/>
        </w:rPr>
        <w:t xml:space="preserve">na stupni nepotvrzených podezření, které byly stanoveny jen na základě subjektivních sdělení Gábové, nebo na základě hematomů na pažích, které tam vznikly až </w:t>
      </w:r>
      <w:proofErr w:type="gramStart"/>
      <w:r w:rsidRPr="00F74AE8">
        <w:rPr>
          <w:rFonts w:cstheme="minorHAnsi"/>
        </w:rPr>
        <w:t>25.9</w:t>
      </w:r>
      <w:proofErr w:type="gramEnd"/>
      <w:r w:rsidRPr="00F74AE8">
        <w:rPr>
          <w:rFonts w:cstheme="minorHAnsi"/>
        </w:rPr>
        <w:t>. a 26.9.2017 tedy až 3 dny po inkriminované události, když o těchto hematomech není žádná zmínka v lékařských zprávách. O t</w:t>
      </w:r>
      <w:r w:rsidR="0048694F" w:rsidRPr="00F74AE8">
        <w:rPr>
          <w:rFonts w:cstheme="minorHAnsi"/>
        </w:rPr>
        <w:t>éto</w:t>
      </w:r>
      <w:r w:rsidRPr="00F74AE8">
        <w:rPr>
          <w:rFonts w:cstheme="minorHAnsi"/>
        </w:rPr>
        <w:t xml:space="preserve"> skutečnost</w:t>
      </w:r>
      <w:r w:rsidR="0048694F" w:rsidRPr="00F74AE8">
        <w:rPr>
          <w:rFonts w:cstheme="minorHAnsi"/>
        </w:rPr>
        <w:t xml:space="preserve">i </w:t>
      </w:r>
      <w:r w:rsidRPr="00F74AE8">
        <w:rPr>
          <w:rFonts w:cstheme="minorHAnsi"/>
        </w:rPr>
        <w:t xml:space="preserve">zapolemizoval u soudu </w:t>
      </w:r>
      <w:proofErr w:type="gramStart"/>
      <w:r w:rsidRPr="00F74AE8">
        <w:rPr>
          <w:rFonts w:cstheme="minorHAnsi"/>
        </w:rPr>
        <w:t>27.5.2019</w:t>
      </w:r>
      <w:proofErr w:type="gramEnd"/>
      <w:r w:rsidRPr="00F74AE8">
        <w:rPr>
          <w:rFonts w:cstheme="minorHAnsi"/>
        </w:rPr>
        <w:t xml:space="preserve"> i MUDr. Igor Dvořáček, když vypověděl, cituji: </w:t>
      </w:r>
      <w:r w:rsidRPr="00F74AE8">
        <w:rPr>
          <w:rFonts w:cstheme="minorHAnsi"/>
          <w:i/>
        </w:rPr>
        <w:t>„Pokud jsem uveden v omyl, závěrem ale i postupem těch lékařů, oni to nedělali svévolně, že by té poškozené udělali mezičelistní fixaci, tomu nerozumím.“</w:t>
      </w:r>
    </w:p>
    <w:p w:rsidR="006878F2" w:rsidRPr="00F74AE8" w:rsidRDefault="006878F2" w:rsidP="00F74AE8">
      <w:pPr>
        <w:pStyle w:val="Odstavecseseznamem"/>
        <w:numPr>
          <w:ilvl w:val="1"/>
          <w:numId w:val="24"/>
        </w:numPr>
        <w:jc w:val="both"/>
        <w:rPr>
          <w:rFonts w:cstheme="minorHAnsi"/>
        </w:rPr>
      </w:pPr>
      <w:r w:rsidRPr="00F74AE8">
        <w:rPr>
          <w:rFonts w:cstheme="minorHAnsi"/>
        </w:rPr>
        <w:t>To</w:t>
      </w:r>
      <w:r w:rsidR="00431B96" w:rsidRPr="00F74AE8">
        <w:rPr>
          <w:rFonts w:cstheme="minorHAnsi"/>
        </w:rPr>
        <w:t xml:space="preserve"> ostatně </w:t>
      </w:r>
      <w:r w:rsidR="00B7369C" w:rsidRPr="00F74AE8">
        <w:rPr>
          <w:rFonts w:cstheme="minorHAnsi"/>
        </w:rPr>
        <w:t xml:space="preserve">potvrzuje i svědecká výpověď </w:t>
      </w:r>
      <w:r w:rsidRPr="00F74AE8">
        <w:rPr>
          <w:rFonts w:cstheme="minorHAnsi"/>
        </w:rPr>
        <w:t>svědk</w:t>
      </w:r>
      <w:r w:rsidR="00B7369C" w:rsidRPr="00F74AE8">
        <w:rPr>
          <w:rFonts w:cstheme="minorHAnsi"/>
        </w:rPr>
        <w:t>a</w:t>
      </w:r>
      <w:r w:rsidRPr="00F74AE8">
        <w:rPr>
          <w:rFonts w:cstheme="minorHAnsi"/>
        </w:rPr>
        <w:t xml:space="preserve"> </w:t>
      </w:r>
      <w:r w:rsidR="00B7369C" w:rsidRPr="00F74AE8">
        <w:rPr>
          <w:rFonts w:cstheme="minorHAnsi"/>
        </w:rPr>
        <w:t xml:space="preserve">obžaloby </w:t>
      </w:r>
      <w:r w:rsidRPr="00F74AE8">
        <w:rPr>
          <w:rFonts w:cstheme="minorHAnsi"/>
        </w:rPr>
        <w:t>Ing. Tomáš</w:t>
      </w:r>
      <w:r w:rsidR="00B7369C" w:rsidRPr="00F74AE8">
        <w:rPr>
          <w:rFonts w:cstheme="minorHAnsi"/>
        </w:rPr>
        <w:t>e</w:t>
      </w:r>
      <w:r w:rsidRPr="00F74AE8">
        <w:rPr>
          <w:rFonts w:cstheme="minorHAnsi"/>
        </w:rPr>
        <w:t xml:space="preserve"> </w:t>
      </w:r>
      <w:proofErr w:type="spellStart"/>
      <w:r w:rsidRPr="00F74AE8">
        <w:rPr>
          <w:rFonts w:cstheme="minorHAnsi"/>
        </w:rPr>
        <w:t>Huvar</w:t>
      </w:r>
      <w:r w:rsidR="00B7369C" w:rsidRPr="00F74AE8">
        <w:rPr>
          <w:rFonts w:cstheme="minorHAnsi"/>
        </w:rPr>
        <w:t>a</w:t>
      </w:r>
      <w:proofErr w:type="spellEnd"/>
      <w:r w:rsidR="00B7369C" w:rsidRPr="00F74AE8">
        <w:rPr>
          <w:rFonts w:cstheme="minorHAnsi"/>
        </w:rPr>
        <w:t xml:space="preserve">, který </w:t>
      </w:r>
      <w:proofErr w:type="gramStart"/>
      <w:r w:rsidR="00B7369C" w:rsidRPr="00F74AE8">
        <w:rPr>
          <w:rFonts w:cstheme="minorHAnsi"/>
        </w:rPr>
        <w:t>27.5.2019</w:t>
      </w:r>
      <w:proofErr w:type="gramEnd"/>
      <w:r w:rsidRPr="00F74AE8">
        <w:rPr>
          <w:rFonts w:cstheme="minorHAnsi"/>
        </w:rPr>
        <w:t xml:space="preserve"> uvedl do protokolu, že mu Gábová volala 22.9.2017, kdy po něm chtěla číslo na línku bezpečí a při té příležitosti mu sdělila, že jsem jí měl způsobit zlomeninu čelisti.</w:t>
      </w:r>
    </w:p>
    <w:p w:rsidR="006878F2" w:rsidRPr="00F74AE8" w:rsidRDefault="006878F2" w:rsidP="00F74AE8">
      <w:pPr>
        <w:pStyle w:val="Odstavecseseznamem"/>
        <w:numPr>
          <w:ilvl w:val="1"/>
          <w:numId w:val="45"/>
        </w:numPr>
        <w:jc w:val="both"/>
        <w:rPr>
          <w:rFonts w:cstheme="minorHAnsi"/>
        </w:rPr>
      </w:pPr>
      <w:r w:rsidRPr="00F74AE8">
        <w:rPr>
          <w:rFonts w:cstheme="minorHAnsi"/>
        </w:rPr>
        <w:t xml:space="preserve">Na linku bezpečí měla </w:t>
      </w:r>
      <w:r w:rsidR="00B7369C" w:rsidRPr="00F74AE8">
        <w:rPr>
          <w:rFonts w:cstheme="minorHAnsi"/>
        </w:rPr>
        <w:t>Gábová</w:t>
      </w:r>
      <w:r w:rsidRPr="00F74AE8">
        <w:rPr>
          <w:rFonts w:cstheme="minorHAnsi"/>
        </w:rPr>
        <w:t xml:space="preserve"> </w:t>
      </w:r>
      <w:r w:rsidR="00B7369C" w:rsidRPr="00F74AE8">
        <w:rPr>
          <w:rFonts w:cstheme="minorHAnsi"/>
        </w:rPr>
        <w:t xml:space="preserve">údajně </w:t>
      </w:r>
      <w:r w:rsidRPr="00F74AE8">
        <w:rPr>
          <w:rFonts w:cstheme="minorHAnsi"/>
        </w:rPr>
        <w:t>volat kolem 16:30 hod.</w:t>
      </w:r>
    </w:p>
    <w:p w:rsidR="006878F2" w:rsidRPr="00F74AE8" w:rsidRDefault="006878F2" w:rsidP="00F74AE8">
      <w:pPr>
        <w:pStyle w:val="Odstavecseseznamem"/>
        <w:numPr>
          <w:ilvl w:val="1"/>
          <w:numId w:val="45"/>
        </w:numPr>
        <w:jc w:val="both"/>
        <w:rPr>
          <w:rFonts w:cstheme="minorHAnsi"/>
        </w:rPr>
      </w:pPr>
      <w:r w:rsidRPr="00F74AE8">
        <w:rPr>
          <w:rFonts w:cstheme="minorHAnsi"/>
        </w:rPr>
        <w:t>Na vyšetření do nemocnice dorazila až v 18 hod.</w:t>
      </w:r>
    </w:p>
    <w:p w:rsidR="006878F2" w:rsidRPr="00F74AE8" w:rsidRDefault="006878F2" w:rsidP="00F74AE8">
      <w:pPr>
        <w:pStyle w:val="Odstavecseseznamem"/>
        <w:numPr>
          <w:ilvl w:val="1"/>
          <w:numId w:val="45"/>
        </w:numPr>
        <w:jc w:val="both"/>
        <w:rPr>
          <w:rFonts w:cstheme="minorHAnsi"/>
        </w:rPr>
      </w:pPr>
      <w:r w:rsidRPr="00F74AE8">
        <w:rPr>
          <w:rFonts w:cstheme="minorHAnsi"/>
        </w:rPr>
        <w:t xml:space="preserve">Z toho jasně vyplívá, že diagnózu </w:t>
      </w:r>
      <w:r w:rsidR="00B7369C" w:rsidRPr="00F74AE8">
        <w:rPr>
          <w:rFonts w:cstheme="minorHAnsi"/>
          <w:b/>
        </w:rPr>
        <w:t>zlomenina čelisti</w:t>
      </w:r>
      <w:r w:rsidR="00B7369C" w:rsidRPr="00F74AE8">
        <w:rPr>
          <w:rFonts w:cstheme="minorHAnsi"/>
        </w:rPr>
        <w:t xml:space="preserve"> </w:t>
      </w:r>
      <w:r w:rsidRPr="00F74AE8">
        <w:rPr>
          <w:rFonts w:cstheme="minorHAnsi"/>
        </w:rPr>
        <w:t>si stanovila sama a s ní pak šla do nemocnic</w:t>
      </w:r>
      <w:r w:rsidR="003D08A2" w:rsidRPr="00F74AE8">
        <w:rPr>
          <w:rFonts w:cstheme="minorHAnsi"/>
        </w:rPr>
        <w:t>e přesvědčit lékařku MUDr. Evu Kovalovou, což se jí taky povedlo.</w:t>
      </w:r>
    </w:p>
    <w:p w:rsidR="009453C4" w:rsidRPr="00F74AE8" w:rsidRDefault="001063B0" w:rsidP="00F74AE8">
      <w:pPr>
        <w:pStyle w:val="Odstavecseseznamem"/>
        <w:numPr>
          <w:ilvl w:val="1"/>
          <w:numId w:val="24"/>
        </w:numPr>
        <w:jc w:val="both"/>
        <w:rPr>
          <w:rFonts w:cstheme="minorHAnsi"/>
        </w:rPr>
      </w:pPr>
      <w:r w:rsidRPr="00F74AE8">
        <w:rPr>
          <w:rFonts w:cstheme="minorHAnsi"/>
        </w:rPr>
        <w:t xml:space="preserve">To potvrzuje i ÚZ policie z </w:t>
      </w:r>
      <w:proofErr w:type="gramStart"/>
      <w:r w:rsidR="009453C4" w:rsidRPr="00F74AE8">
        <w:rPr>
          <w:rFonts w:cstheme="minorHAnsi"/>
        </w:rPr>
        <w:t>23.9.2017</w:t>
      </w:r>
      <w:proofErr w:type="gramEnd"/>
      <w:r w:rsidRPr="00F74AE8">
        <w:rPr>
          <w:rFonts w:cstheme="minorHAnsi"/>
        </w:rPr>
        <w:t xml:space="preserve">, kdy </w:t>
      </w:r>
      <w:r w:rsidR="009453C4" w:rsidRPr="00F74AE8">
        <w:rPr>
          <w:rFonts w:cstheme="minorHAnsi"/>
        </w:rPr>
        <w:t xml:space="preserve">Gábové volal policista prap. Lukáš </w:t>
      </w:r>
      <w:proofErr w:type="spellStart"/>
      <w:r w:rsidR="009453C4" w:rsidRPr="00F74AE8">
        <w:rPr>
          <w:rFonts w:cstheme="minorHAnsi"/>
        </w:rPr>
        <w:t>Ulmann</w:t>
      </w:r>
      <w:proofErr w:type="spellEnd"/>
      <w:r w:rsidR="009453C4" w:rsidRPr="00F74AE8">
        <w:rPr>
          <w:rFonts w:cstheme="minorHAnsi"/>
        </w:rPr>
        <w:t xml:space="preserve"> z OOP Ostrava – Vítkovice, kterému sdělila, že má zlomeninu čelisti </w:t>
      </w:r>
      <w:r w:rsidR="009453C4" w:rsidRPr="00F74AE8">
        <w:rPr>
          <w:rFonts w:cstheme="minorHAnsi"/>
          <w:b/>
        </w:rPr>
        <w:t>vpravo</w:t>
      </w:r>
      <w:r w:rsidR="00B7369C" w:rsidRPr="00F74AE8">
        <w:rPr>
          <w:rFonts w:cstheme="minorHAnsi"/>
        </w:rPr>
        <w:t xml:space="preserve"> a ne vlevo</w:t>
      </w:r>
      <w:r w:rsidR="009453C4" w:rsidRPr="00F74AE8">
        <w:rPr>
          <w:rFonts w:cstheme="minorHAnsi"/>
        </w:rPr>
        <w:t>.</w:t>
      </w:r>
    </w:p>
    <w:p w:rsidR="00481448" w:rsidRPr="00F74AE8" w:rsidRDefault="00481448" w:rsidP="00F74AE8">
      <w:pPr>
        <w:pStyle w:val="Odstavecseseznamem"/>
        <w:numPr>
          <w:ilvl w:val="1"/>
          <w:numId w:val="24"/>
        </w:numPr>
        <w:jc w:val="both"/>
        <w:rPr>
          <w:rFonts w:cstheme="minorHAnsi"/>
        </w:rPr>
      </w:pPr>
      <w:r w:rsidRPr="00F74AE8">
        <w:rPr>
          <w:rFonts w:cstheme="minorHAnsi"/>
        </w:rPr>
        <w:t xml:space="preserve">To potvrzují i všechny ty nejasnosti, pochybnosti a mlžení o </w:t>
      </w:r>
      <w:r w:rsidR="00F33621" w:rsidRPr="00F74AE8">
        <w:rPr>
          <w:rFonts w:cstheme="minorHAnsi"/>
        </w:rPr>
        <w:t xml:space="preserve">obou OPG </w:t>
      </w:r>
      <w:r w:rsidRPr="00F74AE8">
        <w:rPr>
          <w:rFonts w:cstheme="minorHAnsi"/>
        </w:rPr>
        <w:t>snímcích</w:t>
      </w:r>
      <w:r w:rsidR="00F33621" w:rsidRPr="00F74AE8">
        <w:rPr>
          <w:rFonts w:cstheme="minorHAnsi"/>
        </w:rPr>
        <w:t xml:space="preserve"> a snaha zatajit a zamlčet výsledky RTG vyšetření z </w:t>
      </w:r>
      <w:proofErr w:type="gramStart"/>
      <w:r w:rsidR="00F33621" w:rsidRPr="00F74AE8">
        <w:rPr>
          <w:rFonts w:cstheme="minorHAnsi"/>
        </w:rPr>
        <w:t>22.9.2017</w:t>
      </w:r>
      <w:proofErr w:type="gramEnd"/>
      <w:r w:rsidR="00F33621" w:rsidRPr="00F74AE8">
        <w:rPr>
          <w:rFonts w:cstheme="minorHAnsi"/>
        </w:rPr>
        <w:t>.</w:t>
      </w:r>
    </w:p>
    <w:p w:rsidR="007E014F" w:rsidRPr="00C57F91" w:rsidRDefault="007E014F" w:rsidP="00F74AE8">
      <w:pPr>
        <w:pStyle w:val="Odstavecseseznamem"/>
        <w:numPr>
          <w:ilvl w:val="1"/>
          <w:numId w:val="24"/>
        </w:numPr>
        <w:jc w:val="both"/>
        <w:rPr>
          <w:rFonts w:cstheme="minorHAnsi"/>
          <w:b/>
          <w:color w:val="FF0000"/>
        </w:rPr>
      </w:pPr>
      <w:r w:rsidRPr="00F74AE8">
        <w:rPr>
          <w:rFonts w:cstheme="minorHAnsi"/>
        </w:rPr>
        <w:t xml:space="preserve">O měsíc později </w:t>
      </w:r>
      <w:proofErr w:type="gramStart"/>
      <w:r w:rsidRPr="00F74AE8">
        <w:rPr>
          <w:rFonts w:cstheme="minorHAnsi"/>
        </w:rPr>
        <w:t>25.10.2017</w:t>
      </w:r>
      <w:proofErr w:type="gramEnd"/>
      <w:r w:rsidRPr="00F74AE8">
        <w:rPr>
          <w:rFonts w:cstheme="minorHAnsi"/>
        </w:rPr>
        <w:t xml:space="preserve"> </w:t>
      </w:r>
      <w:r w:rsidRPr="00C57F91">
        <w:rPr>
          <w:rFonts w:cstheme="minorHAnsi"/>
          <w:b/>
          <w:color w:val="FF0000"/>
        </w:rPr>
        <w:t>na přání Gábové pozměnila jiná lékařka, a to MUDr. Eva Králová, v té době ještě pediatrička našich 3 dětí, lékařskou zprávu dcery Veroniky (11 let) z 22.10.2017 a takto pozměněnou lékařskou zprávu, pak její zmocněnec Mgr. Vadim Rybář použil na OSPOD OVA-Jih a v opatrovnickém řízení proti mé osobě.</w:t>
      </w:r>
    </w:p>
    <w:p w:rsidR="007E014F" w:rsidRPr="00F74AE8" w:rsidRDefault="007E014F" w:rsidP="00F74AE8">
      <w:pPr>
        <w:pStyle w:val="Odstavecseseznamem"/>
        <w:numPr>
          <w:ilvl w:val="1"/>
          <w:numId w:val="45"/>
        </w:numPr>
        <w:jc w:val="both"/>
        <w:rPr>
          <w:rFonts w:cstheme="minorHAnsi"/>
        </w:rPr>
      </w:pPr>
      <w:r w:rsidRPr="00F74AE8">
        <w:rPr>
          <w:rFonts w:cstheme="minorHAnsi"/>
        </w:rPr>
        <w:t xml:space="preserve">Na můj podnět ČLK zahájila s MUDr. Královou kárné řízení, kdy před Čestnou radou ČLK v Ostravě dne </w:t>
      </w:r>
      <w:proofErr w:type="gramStart"/>
      <w:r w:rsidRPr="00F74AE8">
        <w:rPr>
          <w:rFonts w:cstheme="minorHAnsi"/>
        </w:rPr>
        <w:t>18.12.2018</w:t>
      </w:r>
      <w:proofErr w:type="gramEnd"/>
      <w:r w:rsidRPr="00F74AE8">
        <w:rPr>
          <w:rFonts w:cstheme="minorHAnsi"/>
        </w:rPr>
        <w:t xml:space="preserve"> se za své profesní pochybení omluvila.</w:t>
      </w:r>
    </w:p>
    <w:p w:rsidR="007E014F" w:rsidRPr="00C57F91" w:rsidRDefault="007E014F" w:rsidP="00F74AE8">
      <w:pPr>
        <w:pStyle w:val="Odstavecseseznamem"/>
        <w:numPr>
          <w:ilvl w:val="1"/>
          <w:numId w:val="45"/>
        </w:numPr>
        <w:jc w:val="both"/>
        <w:rPr>
          <w:rFonts w:cstheme="minorHAnsi"/>
          <w:b/>
          <w:color w:val="FF0000"/>
        </w:rPr>
      </w:pPr>
      <w:r w:rsidRPr="00C57F91">
        <w:rPr>
          <w:rFonts w:cstheme="minorHAnsi"/>
          <w:b/>
          <w:color w:val="FF0000"/>
        </w:rPr>
        <w:lastRenderedPageBreak/>
        <w:t>Na MUDr. Jarmilu Královou jsem podal i trestní oznámení, které ale zde přítomná SZ zastavila.</w:t>
      </w:r>
    </w:p>
    <w:p w:rsidR="007E014F" w:rsidRPr="00F74AE8" w:rsidRDefault="007E014F" w:rsidP="00F74AE8">
      <w:pPr>
        <w:pStyle w:val="Odstavecseseznamem"/>
        <w:numPr>
          <w:ilvl w:val="1"/>
          <w:numId w:val="24"/>
        </w:numPr>
        <w:jc w:val="both"/>
        <w:rPr>
          <w:rFonts w:cstheme="minorHAnsi"/>
        </w:rPr>
      </w:pPr>
      <w:r w:rsidRPr="00F74AE8">
        <w:rPr>
          <w:rFonts w:cstheme="minorHAnsi"/>
        </w:rPr>
        <w:t xml:space="preserve">Dne </w:t>
      </w:r>
      <w:proofErr w:type="gramStart"/>
      <w:r w:rsidRPr="00F74AE8">
        <w:rPr>
          <w:rFonts w:cstheme="minorHAnsi"/>
        </w:rPr>
        <w:t>5.10.2017</w:t>
      </w:r>
      <w:proofErr w:type="gramEnd"/>
      <w:r w:rsidRPr="00F74AE8">
        <w:rPr>
          <w:rFonts w:cstheme="minorHAnsi"/>
        </w:rPr>
        <w:t xml:space="preserve"> vypovídala na policii a mimo jiného tam uvedla k incidentu z 22.9.2017, cituji: „Cítila jsem, že mám posunutou čelist na pravou stranu“. </w:t>
      </w:r>
    </w:p>
    <w:p w:rsidR="007E014F" w:rsidRPr="00F74AE8" w:rsidRDefault="007E014F" w:rsidP="00F74AE8">
      <w:pPr>
        <w:pStyle w:val="Odstavecseseznamem"/>
        <w:numPr>
          <w:ilvl w:val="2"/>
          <w:numId w:val="24"/>
        </w:numPr>
        <w:jc w:val="both"/>
        <w:rPr>
          <w:rFonts w:cstheme="minorHAnsi"/>
        </w:rPr>
      </w:pPr>
      <w:r w:rsidRPr="00F74AE8">
        <w:rPr>
          <w:rFonts w:cstheme="minorHAnsi"/>
        </w:rPr>
        <w:t>V žádné lékařské zprávě není uvedeno, že by měla Gábová posunutou čelist na pravou stranu.</w:t>
      </w:r>
    </w:p>
    <w:p w:rsidR="007E014F" w:rsidRPr="00F74AE8" w:rsidRDefault="007E014F" w:rsidP="00F74AE8">
      <w:pPr>
        <w:pStyle w:val="Odstavecseseznamem"/>
        <w:numPr>
          <w:ilvl w:val="1"/>
          <w:numId w:val="24"/>
        </w:numPr>
        <w:jc w:val="both"/>
        <w:rPr>
          <w:rFonts w:cstheme="minorHAnsi"/>
        </w:rPr>
      </w:pPr>
      <w:r w:rsidRPr="00F74AE8">
        <w:rPr>
          <w:rFonts w:cstheme="minorHAnsi"/>
        </w:rPr>
        <w:t xml:space="preserve">Dne </w:t>
      </w:r>
      <w:proofErr w:type="gramStart"/>
      <w:r w:rsidRPr="00F74AE8">
        <w:rPr>
          <w:rFonts w:cstheme="minorHAnsi"/>
        </w:rPr>
        <w:t>29.9.2017</w:t>
      </w:r>
      <w:proofErr w:type="gramEnd"/>
      <w:r w:rsidRPr="00F74AE8">
        <w:rPr>
          <w:rFonts w:cstheme="minorHAnsi"/>
        </w:rPr>
        <w:t xml:space="preserve"> sdělila policii, prostřednictvím svého zmocněnce Mgr. Rybáře, že jsem jí způsobil četné podlitiny po celém těle. </w:t>
      </w:r>
    </w:p>
    <w:p w:rsidR="007E014F" w:rsidRPr="00F74AE8" w:rsidRDefault="007E014F" w:rsidP="00F74AE8">
      <w:pPr>
        <w:pStyle w:val="Odstavecseseznamem"/>
        <w:numPr>
          <w:ilvl w:val="2"/>
          <w:numId w:val="24"/>
        </w:numPr>
        <w:jc w:val="both"/>
        <w:rPr>
          <w:rFonts w:cstheme="minorHAnsi"/>
        </w:rPr>
      </w:pPr>
      <w:r w:rsidRPr="00F74AE8">
        <w:rPr>
          <w:rFonts w:cstheme="minorHAnsi"/>
        </w:rPr>
        <w:t xml:space="preserve">V žádné lékařské zprávě z </w:t>
      </w:r>
      <w:proofErr w:type="gramStart"/>
      <w:r w:rsidRPr="00F74AE8">
        <w:rPr>
          <w:rFonts w:cstheme="minorHAnsi"/>
        </w:rPr>
        <w:t>22.9. až</w:t>
      </w:r>
      <w:proofErr w:type="gramEnd"/>
      <w:r w:rsidRPr="00F74AE8">
        <w:rPr>
          <w:rFonts w:cstheme="minorHAnsi"/>
        </w:rPr>
        <w:t xml:space="preserve"> 27.9.2017 není uvedeno, že by měla poškozená četné podlitiny po celém těle.</w:t>
      </w:r>
    </w:p>
    <w:p w:rsidR="00484D82" w:rsidRPr="00F74AE8" w:rsidRDefault="00947088" w:rsidP="00F74AE8">
      <w:pPr>
        <w:pStyle w:val="Odstavecseseznamem"/>
        <w:numPr>
          <w:ilvl w:val="1"/>
          <w:numId w:val="24"/>
        </w:numPr>
        <w:jc w:val="both"/>
        <w:rPr>
          <w:rFonts w:cstheme="minorHAnsi"/>
        </w:rPr>
      </w:pPr>
      <w:r w:rsidRPr="00F74AE8">
        <w:rPr>
          <w:rFonts w:cstheme="minorHAnsi"/>
        </w:rPr>
        <w:t xml:space="preserve">Dne </w:t>
      </w:r>
      <w:proofErr w:type="gramStart"/>
      <w:r w:rsidRPr="00F74AE8">
        <w:rPr>
          <w:rFonts w:cstheme="minorHAnsi"/>
        </w:rPr>
        <w:t>16.5.2019</w:t>
      </w:r>
      <w:proofErr w:type="gramEnd"/>
      <w:r w:rsidRPr="00F74AE8">
        <w:rPr>
          <w:rFonts w:cstheme="minorHAnsi"/>
        </w:rPr>
        <w:t xml:space="preserve"> jsem </w:t>
      </w:r>
      <w:r w:rsidR="00686C31" w:rsidRPr="00F74AE8">
        <w:rPr>
          <w:rFonts w:cstheme="minorHAnsi"/>
        </w:rPr>
        <w:t xml:space="preserve">si nechal udělat </w:t>
      </w:r>
      <w:r w:rsidRPr="00F74AE8">
        <w:rPr>
          <w:rFonts w:cstheme="minorHAnsi"/>
        </w:rPr>
        <w:t>odborné vyjádření</w:t>
      </w:r>
      <w:r w:rsidR="00686C31" w:rsidRPr="00F74AE8">
        <w:rPr>
          <w:rFonts w:cstheme="minorHAnsi"/>
        </w:rPr>
        <w:t xml:space="preserve"> od</w:t>
      </w:r>
      <w:r w:rsidRPr="00F74AE8">
        <w:rPr>
          <w:rFonts w:cstheme="minorHAnsi"/>
        </w:rPr>
        <w:t xml:space="preserve"> MUDr. Igora </w:t>
      </w:r>
      <w:proofErr w:type="spellStart"/>
      <w:r w:rsidRPr="00F74AE8">
        <w:rPr>
          <w:rFonts w:cstheme="minorHAnsi"/>
        </w:rPr>
        <w:t>Fargaše</w:t>
      </w:r>
      <w:proofErr w:type="spellEnd"/>
      <w:r w:rsidRPr="00F74AE8">
        <w:rPr>
          <w:rFonts w:cstheme="minorHAnsi"/>
        </w:rPr>
        <w:t xml:space="preserve"> k doručené fotodokumentaci Gábové. Modřiny na končetinách Gábové byly buďto mladšího nebo naopak staršího data, než aby mohly vzniknout </w:t>
      </w:r>
      <w:proofErr w:type="gramStart"/>
      <w:r w:rsidRPr="00F74AE8">
        <w:rPr>
          <w:rFonts w:cstheme="minorHAnsi"/>
        </w:rPr>
        <w:t>22.9.2017</w:t>
      </w:r>
      <w:proofErr w:type="gramEnd"/>
      <w:r w:rsidRPr="00F74AE8">
        <w:rPr>
          <w:rFonts w:cstheme="minorHAnsi"/>
        </w:rPr>
        <w:t xml:space="preserve">. Z toho </w:t>
      </w:r>
      <w:r w:rsidR="009306FE" w:rsidRPr="00F74AE8">
        <w:rPr>
          <w:rFonts w:cstheme="minorHAnsi"/>
        </w:rPr>
        <w:t>jasně vypl</w:t>
      </w:r>
      <w:r w:rsidR="00484D82" w:rsidRPr="00F74AE8">
        <w:rPr>
          <w:rFonts w:cstheme="minorHAnsi"/>
        </w:rPr>
        <w:t>ý</w:t>
      </w:r>
      <w:r w:rsidR="009306FE" w:rsidRPr="00F74AE8">
        <w:rPr>
          <w:rFonts w:cstheme="minorHAnsi"/>
        </w:rPr>
        <w:t>vá, že Gábová dodala tyto fotografie s cílem mě poškodit a mařit spravedlnost.</w:t>
      </w:r>
    </w:p>
    <w:p w:rsidR="00431B96" w:rsidRPr="00F74AE8" w:rsidRDefault="00431B96" w:rsidP="00F74AE8">
      <w:pPr>
        <w:pStyle w:val="Odstavecseseznamem"/>
        <w:numPr>
          <w:ilvl w:val="2"/>
          <w:numId w:val="24"/>
        </w:numPr>
        <w:jc w:val="both"/>
        <w:rPr>
          <w:rFonts w:cstheme="minorHAnsi"/>
        </w:rPr>
      </w:pPr>
      <w:r w:rsidRPr="00F74AE8">
        <w:rPr>
          <w:rFonts w:cstheme="minorHAnsi"/>
        </w:rPr>
        <w:t xml:space="preserve">Modřiny mladšího data z 25.9 a z </w:t>
      </w:r>
      <w:proofErr w:type="gramStart"/>
      <w:r w:rsidRPr="00F74AE8">
        <w:rPr>
          <w:rFonts w:cstheme="minorHAnsi"/>
        </w:rPr>
        <w:t>26.9.2017</w:t>
      </w:r>
      <w:proofErr w:type="gramEnd"/>
      <w:r w:rsidRPr="00F74AE8">
        <w:rPr>
          <w:rFonts w:cstheme="minorHAnsi"/>
        </w:rPr>
        <w:t xml:space="preserve"> nemohli tedy vzniknout v inkriminovanou dobu 22.9.2017 kolem 16 hodiny. Jelikož Gábová trpí fragilitou cévní stěny, což je nadměrná tvorba modřin po těle, po jakémkoliv stisku. Do spisu jsem doložil 2 barevné fotografie naší nejmladší dcery Adély, která trpí stejným zdravotním onemocněním jako její matka.</w:t>
      </w:r>
    </w:p>
    <w:p w:rsidR="007E014F" w:rsidRPr="00F74AE8" w:rsidRDefault="007E014F" w:rsidP="00F74AE8">
      <w:pPr>
        <w:pStyle w:val="Odstavecseseznamem"/>
        <w:numPr>
          <w:ilvl w:val="1"/>
          <w:numId w:val="24"/>
        </w:numPr>
        <w:jc w:val="both"/>
        <w:rPr>
          <w:rFonts w:cstheme="minorHAnsi"/>
        </w:rPr>
      </w:pPr>
      <w:r w:rsidRPr="00F74AE8">
        <w:rPr>
          <w:rFonts w:cstheme="minorHAnsi"/>
        </w:rPr>
        <w:t xml:space="preserve">Dne </w:t>
      </w:r>
      <w:proofErr w:type="gramStart"/>
      <w:r w:rsidRPr="00F74AE8">
        <w:rPr>
          <w:rFonts w:cstheme="minorHAnsi"/>
        </w:rPr>
        <w:t>24.6.2020</w:t>
      </w:r>
      <w:proofErr w:type="gramEnd"/>
      <w:r w:rsidRPr="00F74AE8">
        <w:rPr>
          <w:rFonts w:cstheme="minorHAnsi"/>
        </w:rPr>
        <w:t xml:space="preserve"> jsem poslal vyjádření k věrohodnosti výpovědi Gábové.</w:t>
      </w:r>
    </w:p>
    <w:p w:rsidR="00062EBA" w:rsidRPr="00F74AE8" w:rsidRDefault="00062EBA" w:rsidP="00F74AE8">
      <w:pPr>
        <w:pStyle w:val="Odstavecseseznamem"/>
        <w:numPr>
          <w:ilvl w:val="1"/>
          <w:numId w:val="24"/>
        </w:numPr>
        <w:jc w:val="both"/>
        <w:rPr>
          <w:rFonts w:cstheme="minorHAnsi"/>
        </w:rPr>
      </w:pPr>
      <w:r w:rsidRPr="00F74AE8">
        <w:rPr>
          <w:rFonts w:cstheme="minorHAnsi"/>
        </w:rPr>
        <w:t xml:space="preserve">Co se </w:t>
      </w:r>
      <w:proofErr w:type="gramStart"/>
      <w:r w:rsidRPr="00F74AE8">
        <w:rPr>
          <w:rFonts w:cstheme="minorHAnsi"/>
        </w:rPr>
        <w:t>týče</w:t>
      </w:r>
      <w:proofErr w:type="gramEnd"/>
      <w:r w:rsidRPr="00F74AE8">
        <w:rPr>
          <w:rFonts w:cstheme="minorHAnsi"/>
        </w:rPr>
        <w:t xml:space="preserve"> poškození mého služebního notebooku </w:t>
      </w:r>
      <w:proofErr w:type="gramStart"/>
      <w:r w:rsidRPr="00F74AE8">
        <w:rPr>
          <w:rFonts w:cstheme="minorHAnsi"/>
        </w:rPr>
        <w:t>uvedla</w:t>
      </w:r>
      <w:proofErr w:type="gramEnd"/>
      <w:r w:rsidRPr="00F74AE8">
        <w:rPr>
          <w:rFonts w:cstheme="minorHAnsi"/>
        </w:rPr>
        <w:t>:</w:t>
      </w:r>
    </w:p>
    <w:p w:rsidR="00062EBA" w:rsidRPr="00F74AE8" w:rsidRDefault="00062EBA" w:rsidP="00F74AE8">
      <w:pPr>
        <w:pStyle w:val="Odstavecseseznamem"/>
        <w:numPr>
          <w:ilvl w:val="2"/>
          <w:numId w:val="24"/>
        </w:numPr>
        <w:jc w:val="both"/>
        <w:rPr>
          <w:rFonts w:cstheme="minorHAnsi"/>
        </w:rPr>
      </w:pPr>
      <w:r w:rsidRPr="00F74AE8">
        <w:rPr>
          <w:rFonts w:cstheme="minorHAnsi"/>
        </w:rPr>
        <w:t xml:space="preserve">Na policii </w:t>
      </w:r>
      <w:proofErr w:type="gramStart"/>
      <w:r w:rsidRPr="00F74AE8">
        <w:rPr>
          <w:rFonts w:cstheme="minorHAnsi"/>
        </w:rPr>
        <w:t>5.10.2017</w:t>
      </w:r>
      <w:proofErr w:type="gramEnd"/>
      <w:r w:rsidRPr="00F74AE8">
        <w:rPr>
          <w:rFonts w:cstheme="minorHAnsi"/>
        </w:rPr>
        <w:t xml:space="preserve">: </w:t>
      </w:r>
      <w:r w:rsidRPr="00F74AE8">
        <w:rPr>
          <w:rFonts w:cstheme="minorHAnsi"/>
          <w:i/>
        </w:rPr>
        <w:t>„Tak jsem odhodila notebook na zem, který jsem do té doby pořád držela. Všimla jsem si, že z něho odletěla baterie“.</w:t>
      </w:r>
    </w:p>
    <w:p w:rsidR="00062EBA" w:rsidRPr="00F74AE8" w:rsidRDefault="00062EBA" w:rsidP="00F74AE8">
      <w:pPr>
        <w:pStyle w:val="Odstavecseseznamem"/>
        <w:numPr>
          <w:ilvl w:val="2"/>
          <w:numId w:val="24"/>
        </w:numPr>
        <w:jc w:val="both"/>
        <w:rPr>
          <w:rFonts w:cstheme="minorHAnsi"/>
        </w:rPr>
      </w:pPr>
      <w:r w:rsidRPr="00F74AE8">
        <w:rPr>
          <w:rFonts w:cstheme="minorHAnsi"/>
        </w:rPr>
        <w:t xml:space="preserve">U soudu </w:t>
      </w:r>
      <w:proofErr w:type="gramStart"/>
      <w:r w:rsidRPr="00F74AE8">
        <w:rPr>
          <w:rFonts w:cstheme="minorHAnsi"/>
        </w:rPr>
        <w:t>10.12.2018</w:t>
      </w:r>
      <w:proofErr w:type="gramEnd"/>
      <w:r w:rsidRPr="00F74AE8">
        <w:rPr>
          <w:rFonts w:cstheme="minorHAnsi"/>
        </w:rPr>
        <w:t xml:space="preserve"> přesně tuto větu zopakovala: </w:t>
      </w:r>
      <w:r w:rsidRPr="00F74AE8">
        <w:rPr>
          <w:rFonts w:cstheme="minorHAnsi"/>
          <w:i/>
        </w:rPr>
        <w:t>„Tak jsem odhodila notebook na zem, který jsem do té doby pořád držela. Všimla jsem si, že z něho odletěla baterie“.</w:t>
      </w:r>
    </w:p>
    <w:p w:rsidR="00062EBA" w:rsidRPr="00F74AE8" w:rsidRDefault="00062EBA" w:rsidP="00F74AE8">
      <w:pPr>
        <w:pStyle w:val="Odstavecseseznamem"/>
        <w:numPr>
          <w:ilvl w:val="2"/>
          <w:numId w:val="24"/>
        </w:numPr>
        <w:jc w:val="both"/>
        <w:rPr>
          <w:rFonts w:cstheme="minorHAnsi"/>
        </w:rPr>
      </w:pPr>
      <w:r w:rsidRPr="00F74AE8">
        <w:rPr>
          <w:rFonts w:cstheme="minorHAnsi"/>
        </w:rPr>
        <w:t xml:space="preserve">V Protokolu z ústního jednání </w:t>
      </w:r>
      <w:proofErr w:type="gramStart"/>
      <w:r w:rsidRPr="00F74AE8">
        <w:rPr>
          <w:rFonts w:cstheme="minorHAnsi"/>
        </w:rPr>
        <w:t>11.12.2017</w:t>
      </w:r>
      <w:proofErr w:type="gramEnd"/>
      <w:r w:rsidRPr="00F74AE8">
        <w:rPr>
          <w:rFonts w:cstheme="minorHAnsi"/>
        </w:rPr>
        <w:t xml:space="preserve"> na Úřadě městského obvodu OVA - Jih, </w:t>
      </w:r>
      <w:r w:rsidR="003563CF" w:rsidRPr="00F74AE8">
        <w:rPr>
          <w:rFonts w:cstheme="minorHAnsi"/>
        </w:rPr>
        <w:t>a</w:t>
      </w:r>
      <w:r w:rsidRPr="00F74AE8">
        <w:rPr>
          <w:rFonts w:cstheme="minorHAnsi"/>
        </w:rPr>
        <w:t xml:space="preserve">le uvádí něco úplně jiného: </w:t>
      </w:r>
      <w:r w:rsidRPr="00F74AE8">
        <w:rPr>
          <w:rFonts w:cstheme="minorHAnsi"/>
          <w:b/>
          <w:i/>
        </w:rPr>
        <w:t>„Co se týče notebooku, tak jsem věděla, že je služební a vědomě jsem ho poškodila“.</w:t>
      </w:r>
    </w:p>
    <w:p w:rsidR="00062EBA" w:rsidRPr="00F74AE8" w:rsidRDefault="00062EBA" w:rsidP="00F74AE8">
      <w:pPr>
        <w:pStyle w:val="Odstavecseseznamem"/>
        <w:numPr>
          <w:ilvl w:val="3"/>
          <w:numId w:val="24"/>
        </w:numPr>
        <w:jc w:val="both"/>
        <w:rPr>
          <w:rFonts w:cstheme="minorHAnsi"/>
        </w:rPr>
      </w:pPr>
      <w:r w:rsidRPr="00F74AE8">
        <w:rPr>
          <w:rFonts w:cstheme="minorHAnsi"/>
        </w:rPr>
        <w:t>PROČ toto vědomé poškození notebooku nesdělila policii a soudu?</w:t>
      </w:r>
    </w:p>
    <w:p w:rsidR="00062EBA" w:rsidRDefault="00062EBA" w:rsidP="00F74AE8">
      <w:pPr>
        <w:pStyle w:val="Odstavecseseznamem"/>
        <w:numPr>
          <w:ilvl w:val="3"/>
          <w:numId w:val="24"/>
        </w:numPr>
        <w:jc w:val="both"/>
        <w:rPr>
          <w:rFonts w:cstheme="minorHAnsi"/>
        </w:rPr>
      </w:pPr>
      <w:r w:rsidRPr="00F74AE8">
        <w:rPr>
          <w:rFonts w:cstheme="minorHAnsi"/>
        </w:rPr>
        <w:t>Nebylo to proto, že by tímto sdělením naplnila skutkovou podstatu trestného činu úmyslného poškození cizí věci?</w:t>
      </w:r>
    </w:p>
    <w:p w:rsidR="008B503B" w:rsidRPr="008B503B" w:rsidRDefault="008B503B" w:rsidP="008B503B">
      <w:pPr>
        <w:pStyle w:val="Odstavecseseznamem"/>
        <w:numPr>
          <w:ilvl w:val="0"/>
          <w:numId w:val="24"/>
        </w:numPr>
        <w:jc w:val="both"/>
        <w:rPr>
          <w:rFonts w:asciiTheme="majorHAnsi" w:hAnsiTheme="majorHAnsi" w:cstheme="majorHAnsi"/>
          <w:b/>
        </w:rPr>
      </w:pPr>
      <w:r w:rsidRPr="008B503B">
        <w:rPr>
          <w:rFonts w:asciiTheme="majorHAnsi" w:hAnsiTheme="majorHAnsi" w:cstheme="majorHAnsi"/>
          <w:b/>
        </w:rPr>
        <w:t xml:space="preserve">Vyžádat si od VZP výkony, které byly proplaceny zubním lékařům za ošetření </w:t>
      </w:r>
      <w:proofErr w:type="spellStart"/>
      <w:r w:rsidRPr="008B503B">
        <w:rPr>
          <w:rFonts w:asciiTheme="majorHAnsi" w:hAnsiTheme="majorHAnsi" w:cstheme="majorHAnsi"/>
          <w:b/>
        </w:rPr>
        <w:t>Gábové</w:t>
      </w:r>
      <w:proofErr w:type="spellEnd"/>
      <w:r w:rsidRPr="008B503B">
        <w:rPr>
          <w:rFonts w:asciiTheme="majorHAnsi" w:hAnsiTheme="majorHAnsi" w:cstheme="majorHAnsi"/>
          <w:b/>
        </w:rPr>
        <w:t xml:space="preserve"> od roku 2010 do </w:t>
      </w:r>
      <w:proofErr w:type="gramStart"/>
      <w:r w:rsidRPr="008B503B">
        <w:rPr>
          <w:rFonts w:asciiTheme="majorHAnsi" w:hAnsiTheme="majorHAnsi" w:cstheme="majorHAnsi"/>
          <w:b/>
        </w:rPr>
        <w:t>22.9.2017</w:t>
      </w:r>
      <w:proofErr w:type="gramEnd"/>
      <w:r w:rsidRPr="008B503B">
        <w:rPr>
          <w:rFonts w:asciiTheme="majorHAnsi" w:hAnsiTheme="majorHAnsi" w:cstheme="majorHAnsi"/>
          <w:b/>
        </w:rPr>
        <w:t>.</w:t>
      </w:r>
    </w:p>
    <w:p w:rsidR="008B503B" w:rsidRPr="00F74AE8" w:rsidRDefault="008B503B" w:rsidP="008B503B">
      <w:pPr>
        <w:pStyle w:val="Odstavecseseznamem"/>
        <w:ind w:left="2520"/>
        <w:jc w:val="both"/>
        <w:rPr>
          <w:rFonts w:cstheme="minorHAnsi"/>
        </w:rPr>
      </w:pPr>
    </w:p>
    <w:sectPr w:rsidR="008B503B" w:rsidRPr="00F74AE8" w:rsidSect="005D0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BD3"/>
    <w:multiLevelType w:val="hybridMultilevel"/>
    <w:tmpl w:val="A426D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140EE"/>
    <w:multiLevelType w:val="hybridMultilevel"/>
    <w:tmpl w:val="34D8A6A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F">
      <w:start w:val="1"/>
      <w:numFmt w:val="decimal"/>
      <w:lvlText w:val="%3."/>
      <w:lvlJc w:val="left"/>
      <w:pPr>
        <w:ind w:left="2160" w:hanging="360"/>
      </w:pPr>
      <w:rPr>
        <w:rFont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E72207"/>
    <w:multiLevelType w:val="hybridMultilevel"/>
    <w:tmpl w:val="A3126F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CB546A"/>
    <w:multiLevelType w:val="hybridMultilevel"/>
    <w:tmpl w:val="72B651E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9D7522"/>
    <w:multiLevelType w:val="hybridMultilevel"/>
    <w:tmpl w:val="EA7068E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3D7AC2"/>
    <w:multiLevelType w:val="hybridMultilevel"/>
    <w:tmpl w:val="6AB86C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E51FFA"/>
    <w:multiLevelType w:val="hybridMultilevel"/>
    <w:tmpl w:val="C6B2487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B70281"/>
    <w:multiLevelType w:val="hybridMultilevel"/>
    <w:tmpl w:val="991A240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172155"/>
    <w:multiLevelType w:val="hybridMultilevel"/>
    <w:tmpl w:val="00F89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225895"/>
    <w:multiLevelType w:val="hybridMultilevel"/>
    <w:tmpl w:val="2F2E3DE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14012F2D"/>
    <w:multiLevelType w:val="hybridMultilevel"/>
    <w:tmpl w:val="FF60A5C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B90D77"/>
    <w:multiLevelType w:val="hybridMultilevel"/>
    <w:tmpl w:val="BEF0A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D05A28"/>
    <w:multiLevelType w:val="hybridMultilevel"/>
    <w:tmpl w:val="A3126F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FF6A8D"/>
    <w:multiLevelType w:val="hybridMultilevel"/>
    <w:tmpl w:val="BC3CB8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A1C4DD9"/>
    <w:multiLevelType w:val="hybridMultilevel"/>
    <w:tmpl w:val="8DB8485A"/>
    <w:lvl w:ilvl="0" w:tplc="0405000F">
      <w:start w:val="1"/>
      <w:numFmt w:val="decimal"/>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1AB71B6D"/>
    <w:multiLevelType w:val="hybridMultilevel"/>
    <w:tmpl w:val="D5AA9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1773DE"/>
    <w:multiLevelType w:val="hybridMultilevel"/>
    <w:tmpl w:val="9E361BA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BEC26C7"/>
    <w:multiLevelType w:val="hybridMultilevel"/>
    <w:tmpl w:val="A03CB8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174C44"/>
    <w:multiLevelType w:val="hybridMultilevel"/>
    <w:tmpl w:val="37B0BF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FC5035"/>
    <w:multiLevelType w:val="hybridMultilevel"/>
    <w:tmpl w:val="A3322B1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1B74F1"/>
    <w:multiLevelType w:val="hybridMultilevel"/>
    <w:tmpl w:val="394ED3A2"/>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07041A2"/>
    <w:multiLevelType w:val="hybridMultilevel"/>
    <w:tmpl w:val="BF665844"/>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A60B49"/>
    <w:multiLevelType w:val="hybridMultilevel"/>
    <w:tmpl w:val="88A0F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D33F9F"/>
    <w:multiLevelType w:val="hybridMultilevel"/>
    <w:tmpl w:val="FBCC5F8A"/>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3">
      <w:start w:val="1"/>
      <w:numFmt w:val="bullet"/>
      <w:lvlText w:val="o"/>
      <w:lvlJc w:val="left"/>
      <w:pPr>
        <w:ind w:left="1800" w:hanging="360"/>
      </w:pPr>
      <w:rPr>
        <w:rFonts w:ascii="Courier New" w:hAnsi="Courier New" w:cs="Courier New"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8E65E43"/>
    <w:multiLevelType w:val="hybridMultilevel"/>
    <w:tmpl w:val="A3126F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CB2FA9"/>
    <w:multiLevelType w:val="hybridMultilevel"/>
    <w:tmpl w:val="4E382DA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0D7B88"/>
    <w:multiLevelType w:val="hybridMultilevel"/>
    <w:tmpl w:val="C4A238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7357F1"/>
    <w:multiLevelType w:val="hybridMultilevel"/>
    <w:tmpl w:val="FE465708"/>
    <w:lvl w:ilvl="0" w:tplc="04050001">
      <w:start w:val="1"/>
      <w:numFmt w:val="bullet"/>
      <w:lvlText w:val=""/>
      <w:lvlJc w:val="left"/>
      <w:pPr>
        <w:ind w:left="720" w:hanging="360"/>
      </w:pPr>
      <w:rPr>
        <w:rFonts w:ascii="Symbol" w:hAnsi="Symbol" w:hint="default"/>
      </w:rPr>
    </w:lvl>
    <w:lvl w:ilvl="1" w:tplc="04050015">
      <w:start w:val="1"/>
      <w:numFmt w:val="upp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EF12BC5"/>
    <w:multiLevelType w:val="hybridMultilevel"/>
    <w:tmpl w:val="CC7EB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F566C2B"/>
    <w:multiLevelType w:val="hybridMultilevel"/>
    <w:tmpl w:val="B6C4EC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F53F58"/>
    <w:multiLevelType w:val="hybridMultilevel"/>
    <w:tmpl w:val="E0781CBA"/>
    <w:lvl w:ilvl="0" w:tplc="0405000F">
      <w:start w:val="1"/>
      <w:numFmt w:val="decimal"/>
      <w:lvlText w:val="%1."/>
      <w:lvlJc w:val="left"/>
      <w:pPr>
        <w:ind w:left="360" w:hanging="360"/>
      </w:pPr>
      <w:rPr>
        <w:rFonts w:hint="default"/>
      </w:rPr>
    </w:lvl>
    <w:lvl w:ilvl="1" w:tplc="DBBAF41A">
      <w:start w:val="3"/>
      <w:numFmt w:val="bullet"/>
      <w:lvlText w:val=""/>
      <w:lvlJc w:val="left"/>
      <w:pPr>
        <w:ind w:left="1080" w:hanging="360"/>
      </w:pPr>
      <w:rPr>
        <w:rFonts w:ascii="Calibri" w:eastAsiaTheme="minorHAnsi"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1237653"/>
    <w:multiLevelType w:val="hybridMultilevel"/>
    <w:tmpl w:val="F9724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3E5310C"/>
    <w:multiLevelType w:val="hybridMultilevel"/>
    <w:tmpl w:val="C1DA6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B202DE8"/>
    <w:multiLevelType w:val="hybridMultilevel"/>
    <w:tmpl w:val="BD226F8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C1D10BE"/>
    <w:multiLevelType w:val="hybridMultilevel"/>
    <w:tmpl w:val="E17E210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E367C34"/>
    <w:multiLevelType w:val="hybridMultilevel"/>
    <w:tmpl w:val="70D89612"/>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3">
      <w:start w:val="1"/>
      <w:numFmt w:val="bullet"/>
      <w:lvlText w:val="o"/>
      <w:lvlJc w:val="left"/>
      <w:pPr>
        <w:ind w:left="1800" w:hanging="360"/>
      </w:pPr>
      <w:rPr>
        <w:rFonts w:ascii="Courier New" w:hAnsi="Courier New" w:cs="Courier New"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5E7E4421"/>
    <w:multiLevelType w:val="hybridMultilevel"/>
    <w:tmpl w:val="F49A4A2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203471C"/>
    <w:multiLevelType w:val="hybridMultilevel"/>
    <w:tmpl w:val="C31C929E"/>
    <w:lvl w:ilvl="0" w:tplc="04050001">
      <w:start w:val="1"/>
      <w:numFmt w:val="bullet"/>
      <w:lvlText w:val=""/>
      <w:lvlJc w:val="left"/>
      <w:pPr>
        <w:ind w:left="1068" w:hanging="360"/>
      </w:pPr>
      <w:rPr>
        <w:rFonts w:ascii="Symbol" w:hAnsi="Symbol" w:hint="default"/>
      </w:rPr>
    </w:lvl>
    <w:lvl w:ilvl="1" w:tplc="1FB007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nsid w:val="67D40C85"/>
    <w:multiLevelType w:val="hybridMultilevel"/>
    <w:tmpl w:val="5218E982"/>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69077C65"/>
    <w:multiLevelType w:val="hybridMultilevel"/>
    <w:tmpl w:val="03A8B09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20547D"/>
    <w:multiLevelType w:val="hybridMultilevel"/>
    <w:tmpl w:val="0A3033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E9C237F"/>
    <w:multiLevelType w:val="hybridMultilevel"/>
    <w:tmpl w:val="F64697A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07E5712"/>
    <w:multiLevelType w:val="hybridMultilevel"/>
    <w:tmpl w:val="08C614B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2544EB"/>
    <w:multiLevelType w:val="hybridMultilevel"/>
    <w:tmpl w:val="5A9A607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B9969E7"/>
    <w:multiLevelType w:val="hybridMultilevel"/>
    <w:tmpl w:val="4648C7CC"/>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3">
      <w:start w:val="1"/>
      <w:numFmt w:val="bullet"/>
      <w:lvlText w:val="o"/>
      <w:lvlJc w:val="left"/>
      <w:pPr>
        <w:ind w:left="1800" w:hanging="360"/>
      </w:pPr>
      <w:rPr>
        <w:rFonts w:ascii="Courier New" w:hAnsi="Courier New" w:cs="Courier New"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7C290C62"/>
    <w:multiLevelType w:val="hybridMultilevel"/>
    <w:tmpl w:val="8B7CB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D8C3908"/>
    <w:multiLevelType w:val="hybridMultilevel"/>
    <w:tmpl w:val="3ACC082A"/>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nsid w:val="7FAD705E"/>
    <w:multiLevelType w:val="hybridMultilevel"/>
    <w:tmpl w:val="D13C7E38"/>
    <w:lvl w:ilvl="0" w:tplc="9EA0013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9"/>
  </w:num>
  <w:num w:numId="4">
    <w:abstractNumId w:val="15"/>
  </w:num>
  <w:num w:numId="5">
    <w:abstractNumId w:val="11"/>
  </w:num>
  <w:num w:numId="6">
    <w:abstractNumId w:val="30"/>
  </w:num>
  <w:num w:numId="7">
    <w:abstractNumId w:val="32"/>
  </w:num>
  <w:num w:numId="8">
    <w:abstractNumId w:val="24"/>
  </w:num>
  <w:num w:numId="9">
    <w:abstractNumId w:val="37"/>
  </w:num>
  <w:num w:numId="10">
    <w:abstractNumId w:val="2"/>
  </w:num>
  <w:num w:numId="11">
    <w:abstractNumId w:val="18"/>
  </w:num>
  <w:num w:numId="12">
    <w:abstractNumId w:val="12"/>
  </w:num>
  <w:num w:numId="13">
    <w:abstractNumId w:val="22"/>
  </w:num>
  <w:num w:numId="14">
    <w:abstractNumId w:val="0"/>
  </w:num>
  <w:num w:numId="15">
    <w:abstractNumId w:val="8"/>
  </w:num>
  <w:num w:numId="16">
    <w:abstractNumId w:val="28"/>
  </w:num>
  <w:num w:numId="17">
    <w:abstractNumId w:val="17"/>
  </w:num>
  <w:num w:numId="18">
    <w:abstractNumId w:val="5"/>
  </w:num>
  <w:num w:numId="19">
    <w:abstractNumId w:val="40"/>
  </w:num>
  <w:num w:numId="20">
    <w:abstractNumId w:val="45"/>
  </w:num>
  <w:num w:numId="21">
    <w:abstractNumId w:val="27"/>
  </w:num>
  <w:num w:numId="22">
    <w:abstractNumId w:val="13"/>
  </w:num>
  <w:num w:numId="23">
    <w:abstractNumId w:val="47"/>
  </w:num>
  <w:num w:numId="24">
    <w:abstractNumId w:val="38"/>
  </w:num>
  <w:num w:numId="25">
    <w:abstractNumId w:val="3"/>
  </w:num>
  <w:num w:numId="26">
    <w:abstractNumId w:val="10"/>
  </w:num>
  <w:num w:numId="27">
    <w:abstractNumId w:val="7"/>
  </w:num>
  <w:num w:numId="28">
    <w:abstractNumId w:val="36"/>
  </w:num>
  <w:num w:numId="29">
    <w:abstractNumId w:val="46"/>
  </w:num>
  <w:num w:numId="30">
    <w:abstractNumId w:val="1"/>
  </w:num>
  <w:num w:numId="31">
    <w:abstractNumId w:val="16"/>
  </w:num>
  <w:num w:numId="32">
    <w:abstractNumId w:val="14"/>
  </w:num>
  <w:num w:numId="33">
    <w:abstractNumId w:val="41"/>
  </w:num>
  <w:num w:numId="34">
    <w:abstractNumId w:val="39"/>
  </w:num>
  <w:num w:numId="35">
    <w:abstractNumId w:val="20"/>
  </w:num>
  <w:num w:numId="36">
    <w:abstractNumId w:val="25"/>
  </w:num>
  <w:num w:numId="37">
    <w:abstractNumId w:val="21"/>
  </w:num>
  <w:num w:numId="38">
    <w:abstractNumId w:val="9"/>
  </w:num>
  <w:num w:numId="39">
    <w:abstractNumId w:val="4"/>
  </w:num>
  <w:num w:numId="40">
    <w:abstractNumId w:val="6"/>
  </w:num>
  <w:num w:numId="41">
    <w:abstractNumId w:val="19"/>
  </w:num>
  <w:num w:numId="42">
    <w:abstractNumId w:val="43"/>
  </w:num>
  <w:num w:numId="43">
    <w:abstractNumId w:val="42"/>
  </w:num>
  <w:num w:numId="44">
    <w:abstractNumId w:val="34"/>
  </w:num>
  <w:num w:numId="45">
    <w:abstractNumId w:val="33"/>
  </w:num>
  <w:num w:numId="46">
    <w:abstractNumId w:val="23"/>
  </w:num>
  <w:num w:numId="47">
    <w:abstractNumId w:val="3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7CD"/>
    <w:rsid w:val="00002A26"/>
    <w:rsid w:val="00003CB9"/>
    <w:rsid w:val="0002154B"/>
    <w:rsid w:val="000271A9"/>
    <w:rsid w:val="0003392D"/>
    <w:rsid w:val="00037FFD"/>
    <w:rsid w:val="0004302E"/>
    <w:rsid w:val="0004676F"/>
    <w:rsid w:val="0004734D"/>
    <w:rsid w:val="00052427"/>
    <w:rsid w:val="00055CE3"/>
    <w:rsid w:val="00060B33"/>
    <w:rsid w:val="00062EBA"/>
    <w:rsid w:val="00070A83"/>
    <w:rsid w:val="00076EB5"/>
    <w:rsid w:val="00080F4C"/>
    <w:rsid w:val="00090CE2"/>
    <w:rsid w:val="00097517"/>
    <w:rsid w:val="000A3D18"/>
    <w:rsid w:val="000A41F2"/>
    <w:rsid w:val="000B1B39"/>
    <w:rsid w:val="000B4C52"/>
    <w:rsid w:val="000B4CC4"/>
    <w:rsid w:val="000D07B2"/>
    <w:rsid w:val="000D3AE1"/>
    <w:rsid w:val="000E3A91"/>
    <w:rsid w:val="000F0557"/>
    <w:rsid w:val="000F6B17"/>
    <w:rsid w:val="0010621A"/>
    <w:rsid w:val="001063B0"/>
    <w:rsid w:val="00110D0A"/>
    <w:rsid w:val="001126A6"/>
    <w:rsid w:val="0011403C"/>
    <w:rsid w:val="00114546"/>
    <w:rsid w:val="00122C4C"/>
    <w:rsid w:val="00126192"/>
    <w:rsid w:val="001261EC"/>
    <w:rsid w:val="001271A6"/>
    <w:rsid w:val="001326BA"/>
    <w:rsid w:val="00140A59"/>
    <w:rsid w:val="00147D0A"/>
    <w:rsid w:val="00154382"/>
    <w:rsid w:val="001618CC"/>
    <w:rsid w:val="00162506"/>
    <w:rsid w:val="001711CE"/>
    <w:rsid w:val="00172407"/>
    <w:rsid w:val="00174CBA"/>
    <w:rsid w:val="00187D91"/>
    <w:rsid w:val="00191716"/>
    <w:rsid w:val="001A5670"/>
    <w:rsid w:val="001B0663"/>
    <w:rsid w:val="001B52CD"/>
    <w:rsid w:val="001D0568"/>
    <w:rsid w:val="001D1ECC"/>
    <w:rsid w:val="001D47B8"/>
    <w:rsid w:val="001E2650"/>
    <w:rsid w:val="001E66C3"/>
    <w:rsid w:val="002031E5"/>
    <w:rsid w:val="00207A6C"/>
    <w:rsid w:val="00212D02"/>
    <w:rsid w:val="00217CCE"/>
    <w:rsid w:val="00223AFE"/>
    <w:rsid w:val="0022792F"/>
    <w:rsid w:val="002309F7"/>
    <w:rsid w:val="00230DA3"/>
    <w:rsid w:val="00237C5B"/>
    <w:rsid w:val="00247D0B"/>
    <w:rsid w:val="00250157"/>
    <w:rsid w:val="002527F0"/>
    <w:rsid w:val="00260A39"/>
    <w:rsid w:val="0027130E"/>
    <w:rsid w:val="00273AD0"/>
    <w:rsid w:val="00274C65"/>
    <w:rsid w:val="00287E8C"/>
    <w:rsid w:val="002B2033"/>
    <w:rsid w:val="002E026B"/>
    <w:rsid w:val="002F1B27"/>
    <w:rsid w:val="002F770A"/>
    <w:rsid w:val="003008DD"/>
    <w:rsid w:val="003217B4"/>
    <w:rsid w:val="00332B95"/>
    <w:rsid w:val="00343E6C"/>
    <w:rsid w:val="00346322"/>
    <w:rsid w:val="003521E1"/>
    <w:rsid w:val="00352E32"/>
    <w:rsid w:val="00355EC4"/>
    <w:rsid w:val="003563CF"/>
    <w:rsid w:val="00363EA2"/>
    <w:rsid w:val="00364DAC"/>
    <w:rsid w:val="00373341"/>
    <w:rsid w:val="00376CA8"/>
    <w:rsid w:val="003830DC"/>
    <w:rsid w:val="00385D26"/>
    <w:rsid w:val="00392B30"/>
    <w:rsid w:val="003A46B5"/>
    <w:rsid w:val="003A5922"/>
    <w:rsid w:val="003B3D7B"/>
    <w:rsid w:val="003C570E"/>
    <w:rsid w:val="003D08A2"/>
    <w:rsid w:val="003F045C"/>
    <w:rsid w:val="003F1107"/>
    <w:rsid w:val="003F157E"/>
    <w:rsid w:val="003F3126"/>
    <w:rsid w:val="003F7C8B"/>
    <w:rsid w:val="003F7C98"/>
    <w:rsid w:val="004049DB"/>
    <w:rsid w:val="0042459A"/>
    <w:rsid w:val="00427536"/>
    <w:rsid w:val="00431B96"/>
    <w:rsid w:val="00440E30"/>
    <w:rsid w:val="0044146E"/>
    <w:rsid w:val="00444542"/>
    <w:rsid w:val="00470452"/>
    <w:rsid w:val="0047510C"/>
    <w:rsid w:val="00477028"/>
    <w:rsid w:val="00481448"/>
    <w:rsid w:val="00481E4B"/>
    <w:rsid w:val="00484D82"/>
    <w:rsid w:val="00484FBA"/>
    <w:rsid w:val="0048694F"/>
    <w:rsid w:val="004A0AEA"/>
    <w:rsid w:val="004B759C"/>
    <w:rsid w:val="004C3635"/>
    <w:rsid w:val="00507459"/>
    <w:rsid w:val="00513AFB"/>
    <w:rsid w:val="00516AD3"/>
    <w:rsid w:val="0051722F"/>
    <w:rsid w:val="00520736"/>
    <w:rsid w:val="0052182C"/>
    <w:rsid w:val="005269CF"/>
    <w:rsid w:val="0054674B"/>
    <w:rsid w:val="00550458"/>
    <w:rsid w:val="00565F0C"/>
    <w:rsid w:val="00575C45"/>
    <w:rsid w:val="00583316"/>
    <w:rsid w:val="00584ABF"/>
    <w:rsid w:val="00585DBA"/>
    <w:rsid w:val="00586894"/>
    <w:rsid w:val="00591FF8"/>
    <w:rsid w:val="00592262"/>
    <w:rsid w:val="005A14CD"/>
    <w:rsid w:val="005A1C45"/>
    <w:rsid w:val="005A3E48"/>
    <w:rsid w:val="005A4D6F"/>
    <w:rsid w:val="005D04DC"/>
    <w:rsid w:val="005D14CB"/>
    <w:rsid w:val="005D2CAF"/>
    <w:rsid w:val="005E2674"/>
    <w:rsid w:val="005F6862"/>
    <w:rsid w:val="00600485"/>
    <w:rsid w:val="0061452A"/>
    <w:rsid w:val="00616C86"/>
    <w:rsid w:val="00623B65"/>
    <w:rsid w:val="00626A26"/>
    <w:rsid w:val="00632CEB"/>
    <w:rsid w:val="00640815"/>
    <w:rsid w:val="00642047"/>
    <w:rsid w:val="006472B5"/>
    <w:rsid w:val="00652F83"/>
    <w:rsid w:val="00664395"/>
    <w:rsid w:val="006677C3"/>
    <w:rsid w:val="00676500"/>
    <w:rsid w:val="0068028F"/>
    <w:rsid w:val="00686C31"/>
    <w:rsid w:val="006878F2"/>
    <w:rsid w:val="006932E5"/>
    <w:rsid w:val="006A24ED"/>
    <w:rsid w:val="006C38F9"/>
    <w:rsid w:val="006C4849"/>
    <w:rsid w:val="006D07E5"/>
    <w:rsid w:val="006D10DF"/>
    <w:rsid w:val="006D4755"/>
    <w:rsid w:val="006D658D"/>
    <w:rsid w:val="006E22C4"/>
    <w:rsid w:val="006F1E70"/>
    <w:rsid w:val="006F5B10"/>
    <w:rsid w:val="00702C61"/>
    <w:rsid w:val="00705194"/>
    <w:rsid w:val="007057CD"/>
    <w:rsid w:val="00706014"/>
    <w:rsid w:val="00722035"/>
    <w:rsid w:val="007226DC"/>
    <w:rsid w:val="0072328A"/>
    <w:rsid w:val="00731815"/>
    <w:rsid w:val="00731FC0"/>
    <w:rsid w:val="00733159"/>
    <w:rsid w:val="00747FE6"/>
    <w:rsid w:val="007504F5"/>
    <w:rsid w:val="00750B03"/>
    <w:rsid w:val="00751663"/>
    <w:rsid w:val="00752174"/>
    <w:rsid w:val="00755AB0"/>
    <w:rsid w:val="0076485F"/>
    <w:rsid w:val="007740CB"/>
    <w:rsid w:val="007854ED"/>
    <w:rsid w:val="00792B6F"/>
    <w:rsid w:val="00794DDD"/>
    <w:rsid w:val="00794F22"/>
    <w:rsid w:val="00796B7D"/>
    <w:rsid w:val="007A6A9D"/>
    <w:rsid w:val="007B15F3"/>
    <w:rsid w:val="007B3785"/>
    <w:rsid w:val="007B3B0C"/>
    <w:rsid w:val="007B7759"/>
    <w:rsid w:val="007D1E2B"/>
    <w:rsid w:val="007D379F"/>
    <w:rsid w:val="007D7286"/>
    <w:rsid w:val="007E014F"/>
    <w:rsid w:val="007E0563"/>
    <w:rsid w:val="007E575D"/>
    <w:rsid w:val="007F23BF"/>
    <w:rsid w:val="00801312"/>
    <w:rsid w:val="0080232F"/>
    <w:rsid w:val="00807624"/>
    <w:rsid w:val="00810038"/>
    <w:rsid w:val="008114A4"/>
    <w:rsid w:val="00816FC5"/>
    <w:rsid w:val="00822D3B"/>
    <w:rsid w:val="0082365B"/>
    <w:rsid w:val="00824EE9"/>
    <w:rsid w:val="00830824"/>
    <w:rsid w:val="00830A1D"/>
    <w:rsid w:val="00841CFE"/>
    <w:rsid w:val="00843753"/>
    <w:rsid w:val="008455A5"/>
    <w:rsid w:val="00852A0A"/>
    <w:rsid w:val="008611D4"/>
    <w:rsid w:val="00874B5C"/>
    <w:rsid w:val="00874D75"/>
    <w:rsid w:val="00877AC1"/>
    <w:rsid w:val="00884600"/>
    <w:rsid w:val="00886048"/>
    <w:rsid w:val="008915FD"/>
    <w:rsid w:val="008933B9"/>
    <w:rsid w:val="008944E0"/>
    <w:rsid w:val="00897C24"/>
    <w:rsid w:val="008B503B"/>
    <w:rsid w:val="008B76ED"/>
    <w:rsid w:val="008B7AEE"/>
    <w:rsid w:val="008D1656"/>
    <w:rsid w:val="008F08DC"/>
    <w:rsid w:val="008F4E48"/>
    <w:rsid w:val="008F6BA4"/>
    <w:rsid w:val="00921083"/>
    <w:rsid w:val="009219B1"/>
    <w:rsid w:val="0092592D"/>
    <w:rsid w:val="009306FE"/>
    <w:rsid w:val="009453C4"/>
    <w:rsid w:val="00947088"/>
    <w:rsid w:val="00947A80"/>
    <w:rsid w:val="00953546"/>
    <w:rsid w:val="009565C1"/>
    <w:rsid w:val="00957379"/>
    <w:rsid w:val="00971762"/>
    <w:rsid w:val="009726F6"/>
    <w:rsid w:val="0097416A"/>
    <w:rsid w:val="009908C3"/>
    <w:rsid w:val="00991CCF"/>
    <w:rsid w:val="009A2144"/>
    <w:rsid w:val="009A6334"/>
    <w:rsid w:val="009B6797"/>
    <w:rsid w:val="009C52AE"/>
    <w:rsid w:val="009D0ADC"/>
    <w:rsid w:val="009D4DAE"/>
    <w:rsid w:val="00A1129D"/>
    <w:rsid w:val="00A1646E"/>
    <w:rsid w:val="00A2061D"/>
    <w:rsid w:val="00A24E10"/>
    <w:rsid w:val="00A25C31"/>
    <w:rsid w:val="00A25E8A"/>
    <w:rsid w:val="00A301D4"/>
    <w:rsid w:val="00A30464"/>
    <w:rsid w:val="00A365E2"/>
    <w:rsid w:val="00A64A57"/>
    <w:rsid w:val="00A77C52"/>
    <w:rsid w:val="00A77EAF"/>
    <w:rsid w:val="00A800E6"/>
    <w:rsid w:val="00A95AF8"/>
    <w:rsid w:val="00AA262A"/>
    <w:rsid w:val="00AB196B"/>
    <w:rsid w:val="00AB76C2"/>
    <w:rsid w:val="00AC33BF"/>
    <w:rsid w:val="00AD066A"/>
    <w:rsid w:val="00AD6D77"/>
    <w:rsid w:val="00AD7676"/>
    <w:rsid w:val="00AE479F"/>
    <w:rsid w:val="00AE5908"/>
    <w:rsid w:val="00AE6118"/>
    <w:rsid w:val="00AF329D"/>
    <w:rsid w:val="00AF3D32"/>
    <w:rsid w:val="00B102AD"/>
    <w:rsid w:val="00B13D5B"/>
    <w:rsid w:val="00B15D36"/>
    <w:rsid w:val="00B1795B"/>
    <w:rsid w:val="00B24B31"/>
    <w:rsid w:val="00B25A99"/>
    <w:rsid w:val="00B30923"/>
    <w:rsid w:val="00B3511E"/>
    <w:rsid w:val="00B437CF"/>
    <w:rsid w:val="00B461E1"/>
    <w:rsid w:val="00B47D8C"/>
    <w:rsid w:val="00B57E21"/>
    <w:rsid w:val="00B61510"/>
    <w:rsid w:val="00B6730B"/>
    <w:rsid w:val="00B72BB1"/>
    <w:rsid w:val="00B7369C"/>
    <w:rsid w:val="00B912E5"/>
    <w:rsid w:val="00B92204"/>
    <w:rsid w:val="00BA4415"/>
    <w:rsid w:val="00BA654C"/>
    <w:rsid w:val="00BB3A21"/>
    <w:rsid w:val="00BC0617"/>
    <w:rsid w:val="00BC459B"/>
    <w:rsid w:val="00BD31EA"/>
    <w:rsid w:val="00BD7163"/>
    <w:rsid w:val="00BD7201"/>
    <w:rsid w:val="00BE0F2B"/>
    <w:rsid w:val="00BE29E6"/>
    <w:rsid w:val="00BF74A2"/>
    <w:rsid w:val="00C074DD"/>
    <w:rsid w:val="00C166E3"/>
    <w:rsid w:val="00C207E6"/>
    <w:rsid w:val="00C22264"/>
    <w:rsid w:val="00C2548D"/>
    <w:rsid w:val="00C36509"/>
    <w:rsid w:val="00C37EF3"/>
    <w:rsid w:val="00C523BE"/>
    <w:rsid w:val="00C57F91"/>
    <w:rsid w:val="00C61DEC"/>
    <w:rsid w:val="00C6270C"/>
    <w:rsid w:val="00C639D5"/>
    <w:rsid w:val="00C72746"/>
    <w:rsid w:val="00C74A9D"/>
    <w:rsid w:val="00C8038A"/>
    <w:rsid w:val="00C92266"/>
    <w:rsid w:val="00C93D64"/>
    <w:rsid w:val="00C93E9E"/>
    <w:rsid w:val="00C96789"/>
    <w:rsid w:val="00CA5868"/>
    <w:rsid w:val="00CB3D16"/>
    <w:rsid w:val="00CD5C33"/>
    <w:rsid w:val="00CF5F6D"/>
    <w:rsid w:val="00CF6B09"/>
    <w:rsid w:val="00D05BAC"/>
    <w:rsid w:val="00D07124"/>
    <w:rsid w:val="00D25F57"/>
    <w:rsid w:val="00D3574E"/>
    <w:rsid w:val="00D40F1A"/>
    <w:rsid w:val="00D41120"/>
    <w:rsid w:val="00D46A8B"/>
    <w:rsid w:val="00D616D1"/>
    <w:rsid w:val="00D64059"/>
    <w:rsid w:val="00D7377A"/>
    <w:rsid w:val="00D77D19"/>
    <w:rsid w:val="00D80F43"/>
    <w:rsid w:val="00D8313B"/>
    <w:rsid w:val="00D84EF0"/>
    <w:rsid w:val="00DA119E"/>
    <w:rsid w:val="00DA4770"/>
    <w:rsid w:val="00DB5D98"/>
    <w:rsid w:val="00DB7D9D"/>
    <w:rsid w:val="00DD1C7E"/>
    <w:rsid w:val="00DE1792"/>
    <w:rsid w:val="00DE3872"/>
    <w:rsid w:val="00DF0F0E"/>
    <w:rsid w:val="00DF50DF"/>
    <w:rsid w:val="00E06C2F"/>
    <w:rsid w:val="00E1282E"/>
    <w:rsid w:val="00E12B6C"/>
    <w:rsid w:val="00E26450"/>
    <w:rsid w:val="00E27E8F"/>
    <w:rsid w:val="00E33710"/>
    <w:rsid w:val="00E45547"/>
    <w:rsid w:val="00E4748E"/>
    <w:rsid w:val="00E52E75"/>
    <w:rsid w:val="00E53B1F"/>
    <w:rsid w:val="00E65584"/>
    <w:rsid w:val="00E6631D"/>
    <w:rsid w:val="00E66A01"/>
    <w:rsid w:val="00E80509"/>
    <w:rsid w:val="00E85A11"/>
    <w:rsid w:val="00E943B2"/>
    <w:rsid w:val="00E94C16"/>
    <w:rsid w:val="00EA5A10"/>
    <w:rsid w:val="00EA5CAC"/>
    <w:rsid w:val="00EA6054"/>
    <w:rsid w:val="00EA798C"/>
    <w:rsid w:val="00EB2856"/>
    <w:rsid w:val="00EC1E61"/>
    <w:rsid w:val="00ED6F78"/>
    <w:rsid w:val="00EE1FCC"/>
    <w:rsid w:val="00EE3967"/>
    <w:rsid w:val="00EE6BFE"/>
    <w:rsid w:val="00F14765"/>
    <w:rsid w:val="00F171C5"/>
    <w:rsid w:val="00F33621"/>
    <w:rsid w:val="00F339D4"/>
    <w:rsid w:val="00F37418"/>
    <w:rsid w:val="00F41174"/>
    <w:rsid w:val="00F43CD4"/>
    <w:rsid w:val="00F45AF7"/>
    <w:rsid w:val="00F47193"/>
    <w:rsid w:val="00F539B8"/>
    <w:rsid w:val="00F57CD0"/>
    <w:rsid w:val="00F64735"/>
    <w:rsid w:val="00F70E3D"/>
    <w:rsid w:val="00F718A1"/>
    <w:rsid w:val="00F74AE8"/>
    <w:rsid w:val="00F7692F"/>
    <w:rsid w:val="00F800B4"/>
    <w:rsid w:val="00F82B0F"/>
    <w:rsid w:val="00F841B8"/>
    <w:rsid w:val="00F842F1"/>
    <w:rsid w:val="00F86383"/>
    <w:rsid w:val="00F922FE"/>
    <w:rsid w:val="00F934C1"/>
    <w:rsid w:val="00FA61E5"/>
    <w:rsid w:val="00FB3232"/>
    <w:rsid w:val="00FB4A00"/>
    <w:rsid w:val="00FB6047"/>
    <w:rsid w:val="00FC353B"/>
    <w:rsid w:val="00FC5657"/>
    <w:rsid w:val="00FE06DD"/>
    <w:rsid w:val="00FE6926"/>
    <w:rsid w:val="00FF4B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04D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02AD"/>
    <w:pPr>
      <w:ind w:left="720"/>
      <w:contextualSpacing/>
    </w:pPr>
  </w:style>
  <w:style w:type="paragraph" w:customStyle="1" w:styleId="Default">
    <w:name w:val="Default"/>
    <w:rsid w:val="00364DAC"/>
    <w:pPr>
      <w:autoSpaceDE w:val="0"/>
      <w:autoSpaceDN w:val="0"/>
      <w:adjustRightInd w:val="0"/>
      <w:spacing w:after="0" w:line="240" w:lineRule="auto"/>
    </w:pPr>
    <w:rPr>
      <w:rFonts w:ascii="Calibri" w:hAnsi="Calibri" w:cs="Calibri"/>
      <w:color w:val="000000"/>
      <w:sz w:val="24"/>
      <w:szCs w:val="24"/>
    </w:rPr>
  </w:style>
  <w:style w:type="paragraph" w:customStyle="1" w:styleId="-wm-msonospacing">
    <w:name w:val="-wm-msonospacing"/>
    <w:basedOn w:val="Normln"/>
    <w:rsid w:val="00F841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841B8"/>
    <w:rPr>
      <w:color w:val="0000FF"/>
      <w:u w:val="single"/>
    </w:rPr>
  </w:style>
  <w:style w:type="character" w:styleId="Sledovanodkaz">
    <w:name w:val="FollowedHyperlink"/>
    <w:basedOn w:val="Standardnpsmoodstavce"/>
    <w:uiPriority w:val="99"/>
    <w:semiHidden/>
    <w:unhideWhenUsed/>
    <w:rsid w:val="00E53B1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1983941">
      <w:bodyDiv w:val="1"/>
      <w:marLeft w:val="0"/>
      <w:marRight w:val="0"/>
      <w:marTop w:val="0"/>
      <w:marBottom w:val="0"/>
      <w:divBdr>
        <w:top w:val="none" w:sz="0" w:space="0" w:color="auto"/>
        <w:left w:val="none" w:sz="0" w:space="0" w:color="auto"/>
        <w:bottom w:val="none" w:sz="0" w:space="0" w:color="auto"/>
        <w:right w:val="none" w:sz="0" w:space="0" w:color="auto"/>
      </w:divBdr>
    </w:div>
    <w:div w:id="1140655675">
      <w:bodyDiv w:val="1"/>
      <w:marLeft w:val="0"/>
      <w:marRight w:val="0"/>
      <w:marTop w:val="0"/>
      <w:marBottom w:val="0"/>
      <w:divBdr>
        <w:top w:val="none" w:sz="0" w:space="0" w:color="auto"/>
        <w:left w:val="none" w:sz="0" w:space="0" w:color="auto"/>
        <w:bottom w:val="none" w:sz="0" w:space="0" w:color="auto"/>
        <w:right w:val="none" w:sz="0" w:space="0" w:color="auto"/>
      </w:divBdr>
      <w:divsChild>
        <w:div w:id="429856910">
          <w:marLeft w:val="0"/>
          <w:marRight w:val="0"/>
          <w:marTop w:val="0"/>
          <w:marBottom w:val="0"/>
          <w:divBdr>
            <w:top w:val="none" w:sz="0" w:space="0" w:color="auto"/>
            <w:left w:val="none" w:sz="0" w:space="0" w:color="auto"/>
            <w:bottom w:val="none" w:sz="0" w:space="0" w:color="auto"/>
            <w:right w:val="none" w:sz="0" w:space="0" w:color="auto"/>
          </w:divBdr>
        </w:div>
        <w:div w:id="511771180">
          <w:marLeft w:val="0"/>
          <w:marRight w:val="0"/>
          <w:marTop w:val="0"/>
          <w:marBottom w:val="0"/>
          <w:divBdr>
            <w:top w:val="none" w:sz="0" w:space="0" w:color="auto"/>
            <w:left w:val="none" w:sz="0" w:space="0" w:color="auto"/>
            <w:bottom w:val="none" w:sz="0" w:space="0" w:color="auto"/>
            <w:right w:val="none" w:sz="0" w:space="0" w:color="auto"/>
          </w:divBdr>
        </w:div>
        <w:div w:id="1353916185">
          <w:marLeft w:val="0"/>
          <w:marRight w:val="0"/>
          <w:marTop w:val="0"/>
          <w:marBottom w:val="0"/>
          <w:divBdr>
            <w:top w:val="none" w:sz="0" w:space="0" w:color="auto"/>
            <w:left w:val="none" w:sz="0" w:space="0" w:color="auto"/>
            <w:bottom w:val="none" w:sz="0" w:space="0" w:color="auto"/>
            <w:right w:val="none" w:sz="0" w:space="0" w:color="auto"/>
          </w:divBdr>
        </w:div>
        <w:div w:id="245696610">
          <w:marLeft w:val="0"/>
          <w:marRight w:val="0"/>
          <w:marTop w:val="0"/>
          <w:marBottom w:val="0"/>
          <w:divBdr>
            <w:top w:val="none" w:sz="0" w:space="0" w:color="auto"/>
            <w:left w:val="none" w:sz="0" w:space="0" w:color="auto"/>
            <w:bottom w:val="none" w:sz="0" w:space="0" w:color="auto"/>
            <w:right w:val="none" w:sz="0" w:space="0" w:color="auto"/>
          </w:divBdr>
        </w:div>
        <w:div w:id="532622197">
          <w:marLeft w:val="0"/>
          <w:marRight w:val="0"/>
          <w:marTop w:val="0"/>
          <w:marBottom w:val="0"/>
          <w:divBdr>
            <w:top w:val="none" w:sz="0" w:space="0" w:color="auto"/>
            <w:left w:val="none" w:sz="0" w:space="0" w:color="auto"/>
            <w:bottom w:val="none" w:sz="0" w:space="0" w:color="auto"/>
            <w:right w:val="none" w:sz="0" w:space="0" w:color="auto"/>
          </w:divBdr>
        </w:div>
        <w:div w:id="865412254">
          <w:marLeft w:val="0"/>
          <w:marRight w:val="0"/>
          <w:marTop w:val="0"/>
          <w:marBottom w:val="0"/>
          <w:divBdr>
            <w:top w:val="none" w:sz="0" w:space="0" w:color="auto"/>
            <w:left w:val="none" w:sz="0" w:space="0" w:color="auto"/>
            <w:bottom w:val="none" w:sz="0" w:space="0" w:color="auto"/>
            <w:right w:val="none" w:sz="0" w:space="0" w:color="auto"/>
          </w:divBdr>
        </w:div>
        <w:div w:id="1720664867">
          <w:marLeft w:val="0"/>
          <w:marRight w:val="0"/>
          <w:marTop w:val="0"/>
          <w:marBottom w:val="0"/>
          <w:divBdr>
            <w:top w:val="none" w:sz="0" w:space="0" w:color="auto"/>
            <w:left w:val="none" w:sz="0" w:space="0" w:color="auto"/>
            <w:bottom w:val="none" w:sz="0" w:space="0" w:color="auto"/>
            <w:right w:val="none" w:sz="0" w:space="0" w:color="auto"/>
          </w:divBdr>
        </w:div>
      </w:divsChild>
    </w:div>
    <w:div w:id="19863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1875</TotalTime>
  <Pages>7</Pages>
  <Words>2942</Words>
  <Characters>17363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Gába Marek</dc:creator>
  <cp:keywords/>
  <dc:description/>
  <cp:lastModifiedBy>Uživatel</cp:lastModifiedBy>
  <cp:revision>310</cp:revision>
  <dcterms:created xsi:type="dcterms:W3CDTF">2020-09-13T06:38:00Z</dcterms:created>
  <dcterms:modified xsi:type="dcterms:W3CDTF">2021-05-25T13:14:00Z</dcterms:modified>
</cp:coreProperties>
</file>