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5542D6" w:rsidRDefault="005542D6">
      <w:pPr>
        <w:rPr>
          <w:b/>
        </w:rPr>
      </w:pPr>
      <w:proofErr w:type="spellStart"/>
      <w:proofErr w:type="gramStart"/>
      <w:r>
        <w:rPr>
          <w:b/>
        </w:rPr>
        <w:t>Č.j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: </w:t>
      </w:r>
      <w:r w:rsidRPr="005542D6">
        <w:t>LP 2690/2021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5542D6">
        <w:t>odvolání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</w:t>
      </w:r>
      <w:proofErr w:type="gramStart"/>
      <w:r w:rsidR="009C4840">
        <w:t xml:space="preserve">dne </w:t>
      </w:r>
      <w:r w:rsidR="005542D6">
        <w:t>7</w:t>
      </w:r>
      <w:r>
        <w:t>.</w:t>
      </w:r>
      <w:r w:rsidR="00677121">
        <w:t xml:space="preserve"> </w:t>
      </w:r>
      <w:r w:rsidR="005542D6">
        <w:t>9</w:t>
      </w:r>
      <w:r w:rsidR="00677121">
        <w:t xml:space="preserve"> </w:t>
      </w:r>
      <w:r>
        <w:t>.20</w:t>
      </w:r>
      <w:r w:rsidR="008F0A3D">
        <w:t>2</w:t>
      </w:r>
      <w:r w:rsidR="000F2A12">
        <w:t>1</w:t>
      </w:r>
      <w:proofErr w:type="gramEnd"/>
    </w:p>
    <w:p w:rsidR="00B22958" w:rsidRDefault="00B22958" w:rsidP="00B22958">
      <w:r>
        <w:t>Dobrý den,</w:t>
      </w:r>
    </w:p>
    <w:p w:rsidR="00B22958" w:rsidRDefault="00B22958" w:rsidP="005C2363">
      <w:pPr>
        <w:jc w:val="both"/>
      </w:pPr>
      <w:r>
        <w:t xml:space="preserve">podávám ve lhůtě 15 dnů odvolání proti Rozhodnutí vedoucí právního úseku ČT JUDr. Markéty Havlové ze dne </w:t>
      </w:r>
      <w:proofErr w:type="gramStart"/>
      <w:r>
        <w:t>31.8.2021</w:t>
      </w:r>
      <w:proofErr w:type="gramEnd"/>
      <w:r>
        <w:t>.</w:t>
      </w:r>
    </w:p>
    <w:p w:rsidR="00B22958" w:rsidRDefault="00B22958" w:rsidP="005C2363">
      <w:pPr>
        <w:jc w:val="both"/>
      </w:pPr>
      <w:r>
        <w:t xml:space="preserve">Náklady na zaměstnance veřejné organizace nemohou být obchodním tajemstvím? Nejsou jejich soukromým, aby byly zákonem chráněny. Jsou-li vysoké, chápu, že není zájem je zveřejnit, jsou-li nízké, nebo běžné, jejich zveřejnění transparentnosti a důvěryhodnosti každé veřejnoprávní instituce jen prospějí. Je to i právem televizních koncesionářů. </w:t>
      </w:r>
    </w:p>
    <w:p w:rsidR="00B22958" w:rsidRDefault="00B22958" w:rsidP="005C2363">
      <w:pPr>
        <w:jc w:val="both"/>
      </w:pPr>
      <w:r>
        <w:t xml:space="preserve">Není žádného racionálního důvodu chránit a zatajovat údaje, které by měly být na webových stránkách ČT, v rámci transparentnosti a zákonného práva veřejnosti na informace o veřejné instituci, placené z daní občanů, zveřejněny automaticky a trvale přístupné. </w:t>
      </w:r>
    </w:p>
    <w:p w:rsidR="00B22958" w:rsidRDefault="00B22958" w:rsidP="005C2363">
      <w:pPr>
        <w:jc w:val="both"/>
      </w:pPr>
      <w:r>
        <w:t xml:space="preserve">Jak by mohly finanční náklady na své zaměstnance ovlivňovat obchody, resp. obchodní politiku ČT? </w:t>
      </w:r>
    </w:p>
    <w:p w:rsidR="00B22958" w:rsidRDefault="00B22958" w:rsidP="005C2363">
      <w:pPr>
        <w:jc w:val="both"/>
      </w:pPr>
      <w:r>
        <w:t>Jiné veřejné instituce, včetně ministerstev, podobné údaje poskytují se samozřejmostí.</w:t>
      </w:r>
    </w:p>
    <w:p w:rsidR="00B22958" w:rsidRDefault="00B22958" w:rsidP="005C2363">
      <w:pPr>
        <w:jc w:val="both"/>
      </w:pPr>
      <w:r>
        <w:t xml:space="preserve">Připomínám rozsudek KS Praha ve věci mé žaloby z doby privatizace nemocnic, kdy jsem požadoval zaslání </w:t>
      </w:r>
      <w:r w:rsidR="005C2363">
        <w:t xml:space="preserve">jedné </w:t>
      </w:r>
      <w:r>
        <w:t xml:space="preserve">smlouvy o prodeji nemocnic Středočeského kraje soukromému subjektu (za hejtmana Petra </w:t>
      </w:r>
      <w:proofErr w:type="spellStart"/>
      <w:r>
        <w:t>Bendla</w:t>
      </w:r>
      <w:proofErr w:type="spellEnd"/>
      <w:r>
        <w:t xml:space="preserve"> ODS). Soud rozhodl v rekordně krátké době jednoho týdne: Je-li účastníkem obchodní smlouvy veřejná instituce, nelze uplatňovat argument obchodního tajemství. Až po hrozbě exekuce mi byla obchodní smlouva </w:t>
      </w:r>
      <w:r w:rsidR="005C2363">
        <w:t xml:space="preserve">o koupi nemocnice </w:t>
      </w:r>
      <w:r>
        <w:t xml:space="preserve">novým majitelem zaslána obratem a v plném znění. </w:t>
      </w:r>
    </w:p>
    <w:p w:rsidR="005C2363" w:rsidRDefault="00B22958" w:rsidP="005C2363">
      <w:pPr>
        <w:jc w:val="both"/>
      </w:pPr>
      <w:r>
        <w:lastRenderedPageBreak/>
        <w:t>Veřejnoprávní ČT má povinnost zaslat požadované</w:t>
      </w:r>
      <w:r w:rsidR="005C2363">
        <w:t xml:space="preserve"> informace</w:t>
      </w:r>
      <w:r>
        <w:t>, které j</w:t>
      </w:r>
      <w:r w:rsidR="005C2363">
        <w:t>sou</w:t>
      </w:r>
      <w:r>
        <w:t xml:space="preserve"> plně v souladu se zákonem o informacích</w:t>
      </w:r>
      <w:r w:rsidR="005C2363">
        <w:t xml:space="preserve">, </w:t>
      </w:r>
      <w:r>
        <w:t>jeho duchem</w:t>
      </w:r>
      <w:r w:rsidR="005C2363">
        <w:t xml:space="preserve"> a právem veřejnosti</w:t>
      </w:r>
      <w:r>
        <w:t>, jinak se dopouští porušení zákona.</w:t>
      </w:r>
    </w:p>
    <w:p w:rsidR="00B22958" w:rsidRDefault="00B22958" w:rsidP="005C2363">
      <w:pPr>
        <w:jc w:val="both"/>
      </w:pPr>
      <w:r>
        <w:t xml:space="preserve"> </w:t>
      </w:r>
    </w:p>
    <w:p w:rsidR="00B22958" w:rsidRDefault="005C2363" w:rsidP="005C2363">
      <w:pPr>
        <w:jc w:val="both"/>
      </w:pPr>
      <w:r>
        <w:t xml:space="preserve">                                                                                                                  </w:t>
      </w:r>
      <w:r w:rsidR="00B22958">
        <w:t>S pozdravem</w:t>
      </w:r>
    </w:p>
    <w:p w:rsidR="00B22958" w:rsidRDefault="005C2363" w:rsidP="005C2363">
      <w:pPr>
        <w:jc w:val="both"/>
      </w:pPr>
      <w:r>
        <w:t xml:space="preserve">                                                                                                                    </w:t>
      </w:r>
      <w:r w:rsidR="00B22958">
        <w:t xml:space="preserve">Jan </w:t>
      </w:r>
      <w:proofErr w:type="spellStart"/>
      <w:r w:rsidR="00B22958">
        <w:t>Šinágl</w:t>
      </w:r>
      <w:proofErr w:type="spellEnd"/>
    </w:p>
    <w:p w:rsidR="005C2363" w:rsidRDefault="005C2363" w:rsidP="005C2363">
      <w:pPr>
        <w:jc w:val="both"/>
      </w:pPr>
      <w:r>
        <w:t xml:space="preserve">                                                                                                     p</w:t>
      </w:r>
      <w:r w:rsidR="00B22958">
        <w:t xml:space="preserve">ředseda </w:t>
      </w:r>
      <w:proofErr w:type="spellStart"/>
      <w:r w:rsidR="00B22958">
        <w:t>Sodales</w:t>
      </w:r>
      <w:proofErr w:type="spellEnd"/>
      <w:r w:rsidR="00B22958">
        <w:t xml:space="preserve"> </w:t>
      </w:r>
      <w:proofErr w:type="spellStart"/>
      <w:proofErr w:type="gramStart"/>
      <w:r w:rsidR="00B22958">
        <w:t>Solonis</w:t>
      </w:r>
      <w:proofErr w:type="spellEnd"/>
      <w:r w:rsidR="00B22958">
        <w:t xml:space="preserve"> z.s.</w:t>
      </w:r>
      <w:proofErr w:type="gramEnd"/>
    </w:p>
    <w:p w:rsidR="005C2363" w:rsidRDefault="005C2363" w:rsidP="005C2363">
      <w:pPr>
        <w:jc w:val="both"/>
      </w:pPr>
    </w:p>
    <w:p w:rsidR="005C2363" w:rsidRDefault="00B22958" w:rsidP="005C2363">
      <w:pPr>
        <w:jc w:val="both"/>
      </w:pPr>
      <w:r>
        <w:t>Na vědomí</w:t>
      </w:r>
      <w:r w:rsidR="005C2363">
        <w:t>:</w:t>
      </w:r>
      <w:r>
        <w:t xml:space="preserve"> </w:t>
      </w:r>
    </w:p>
    <w:p w:rsidR="00B22958" w:rsidRDefault="00B22958" w:rsidP="005C2363">
      <w:pPr>
        <w:jc w:val="both"/>
      </w:pPr>
      <w:r>
        <w:t>předsed</w:t>
      </w:r>
      <w:r w:rsidR="005C2363">
        <w:t>ovi</w:t>
      </w:r>
      <w:r>
        <w:t xml:space="preserve"> Rady ČT Mgr. Pav</w:t>
      </w:r>
      <w:r w:rsidR="005C2363">
        <w:t>lu</w:t>
      </w:r>
      <w:r>
        <w:t xml:space="preserve"> </w:t>
      </w:r>
      <w:proofErr w:type="spellStart"/>
      <w:r>
        <w:t>Matoch</w:t>
      </w:r>
      <w:r w:rsidR="005C2363">
        <w:t>ovi</w:t>
      </w:r>
      <w:proofErr w:type="spellEnd"/>
      <w:r>
        <w:t xml:space="preserve"> a </w:t>
      </w:r>
      <w:r w:rsidR="005C2363">
        <w:t xml:space="preserve">všem </w:t>
      </w:r>
      <w:r>
        <w:t>členům Rady ČT.</w:t>
      </w:r>
    </w:p>
    <w:p w:rsidR="0061120B" w:rsidRPr="0061120B" w:rsidRDefault="0061120B" w:rsidP="005C2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657"/>
    <w:rsid w:val="00027B2E"/>
    <w:rsid w:val="00041F86"/>
    <w:rsid w:val="00095250"/>
    <w:rsid w:val="000F2A12"/>
    <w:rsid w:val="001211B7"/>
    <w:rsid w:val="0014569D"/>
    <w:rsid w:val="00157793"/>
    <w:rsid w:val="001B2229"/>
    <w:rsid w:val="001D1C63"/>
    <w:rsid w:val="00226793"/>
    <w:rsid w:val="00260A32"/>
    <w:rsid w:val="002F27DF"/>
    <w:rsid w:val="00362BFC"/>
    <w:rsid w:val="003A7CC8"/>
    <w:rsid w:val="003C55EA"/>
    <w:rsid w:val="00472565"/>
    <w:rsid w:val="00472F4F"/>
    <w:rsid w:val="004C22D1"/>
    <w:rsid w:val="005146BD"/>
    <w:rsid w:val="00547777"/>
    <w:rsid w:val="005542D6"/>
    <w:rsid w:val="005C2363"/>
    <w:rsid w:val="0061120B"/>
    <w:rsid w:val="00677121"/>
    <w:rsid w:val="006A5CD2"/>
    <w:rsid w:val="00700601"/>
    <w:rsid w:val="00726A02"/>
    <w:rsid w:val="007533FD"/>
    <w:rsid w:val="007C448B"/>
    <w:rsid w:val="007D52B8"/>
    <w:rsid w:val="008047DF"/>
    <w:rsid w:val="008F0A3D"/>
    <w:rsid w:val="00920C21"/>
    <w:rsid w:val="009A0D3E"/>
    <w:rsid w:val="009C4840"/>
    <w:rsid w:val="009E306C"/>
    <w:rsid w:val="00A128C8"/>
    <w:rsid w:val="00A32126"/>
    <w:rsid w:val="00A4469A"/>
    <w:rsid w:val="00A84B07"/>
    <w:rsid w:val="00AA7581"/>
    <w:rsid w:val="00AB2878"/>
    <w:rsid w:val="00AB6D68"/>
    <w:rsid w:val="00B22958"/>
    <w:rsid w:val="00B56934"/>
    <w:rsid w:val="00B75971"/>
    <w:rsid w:val="00B80528"/>
    <w:rsid w:val="00B96834"/>
    <w:rsid w:val="00BC278F"/>
    <w:rsid w:val="00BF452C"/>
    <w:rsid w:val="00C90900"/>
    <w:rsid w:val="00D00BA4"/>
    <w:rsid w:val="00D25C29"/>
    <w:rsid w:val="00D71517"/>
    <w:rsid w:val="00DD437B"/>
    <w:rsid w:val="00DF02BF"/>
    <w:rsid w:val="00E0551E"/>
    <w:rsid w:val="00EC19B6"/>
    <w:rsid w:val="00F40A23"/>
    <w:rsid w:val="00F50621"/>
    <w:rsid w:val="00F534A4"/>
    <w:rsid w:val="00F55C8A"/>
    <w:rsid w:val="00F768B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42</cp:revision>
  <dcterms:created xsi:type="dcterms:W3CDTF">2018-12-09T09:54:00Z</dcterms:created>
  <dcterms:modified xsi:type="dcterms:W3CDTF">2021-09-07T13:15:00Z</dcterms:modified>
</cp:coreProperties>
</file>