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3AE" w:rsidRDefault="001733AE" w:rsidP="001733AE">
      <w:pPr>
        <w:jc w:val="center"/>
      </w:pPr>
      <w:r>
        <w:rPr>
          <w:noProof/>
          <w:lang w:eastAsia="zh-TW"/>
        </w:rPr>
        <w:drawing>
          <wp:inline distT="0" distB="0" distL="0" distR="0">
            <wp:extent cx="1562100" cy="1019175"/>
            <wp:effectExtent l="0" t="0" r="0" b="9525"/>
            <wp:docPr id="1" name="Obrázek 1" descr="Senat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enat_logo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3AE" w:rsidRDefault="001733AE" w:rsidP="001733AE">
      <w:pPr>
        <w:jc w:val="center"/>
      </w:pPr>
    </w:p>
    <w:p w:rsidR="001733AE" w:rsidRDefault="001733AE" w:rsidP="001733AE">
      <w:pPr>
        <w:jc w:val="center"/>
      </w:pPr>
      <w:r>
        <w:t>Přijměte pozvání na vernisáž výstavy fotografií,</w:t>
      </w:r>
    </w:p>
    <w:p w:rsidR="001733AE" w:rsidRDefault="001733AE" w:rsidP="001733AE">
      <w:pPr>
        <w:pStyle w:val="Bezmezer"/>
      </w:pPr>
    </w:p>
    <w:p w:rsidR="001733AE" w:rsidRDefault="001733AE" w:rsidP="001733A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 50. VÝROČÍ OKUPACE ČESKOSLOVENSKA </w:t>
      </w:r>
    </w:p>
    <w:p w:rsidR="001733AE" w:rsidRDefault="001733AE" w:rsidP="001733A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VOJSKY VARŠAVSKÉ SMLOUVY 21. 8. 1968 </w:t>
      </w:r>
    </w:p>
    <w:p w:rsidR="001733AE" w:rsidRDefault="001733AE" w:rsidP="001733A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K 30. VÝROČÍ SAMETOVÉ REVOLUCE 17. 11. 1989,</w:t>
      </w:r>
    </w:p>
    <w:p w:rsidR="001733AE" w:rsidRDefault="001733AE" w:rsidP="001733AE">
      <w:pPr>
        <w:spacing w:line="240" w:lineRule="auto"/>
        <w:jc w:val="center"/>
        <w:rPr>
          <w:b/>
          <w:sz w:val="10"/>
          <w:szCs w:val="10"/>
        </w:rPr>
      </w:pPr>
    </w:p>
    <w:p w:rsidR="001733AE" w:rsidRDefault="001733AE" w:rsidP="001733AE">
      <w:pPr>
        <w:jc w:val="center"/>
      </w:pPr>
      <w:r>
        <w:t>která se koná pod záštitou pana senátora Jana Tecla.</w:t>
      </w:r>
    </w:p>
    <w:p w:rsidR="001733AE" w:rsidRDefault="001733AE" w:rsidP="001733AE">
      <w:pPr>
        <w:jc w:val="center"/>
      </w:pPr>
      <w:r>
        <w:t xml:space="preserve">Vernisáž výstavy se uskuteční </w:t>
      </w:r>
    </w:p>
    <w:p w:rsidR="001733AE" w:rsidRDefault="001733AE" w:rsidP="001733AE">
      <w:pPr>
        <w:jc w:val="center"/>
      </w:pPr>
      <w:r>
        <w:t>v Chodbě místopředsedů Senátu Parlamentu ČR</w:t>
      </w:r>
    </w:p>
    <w:p w:rsidR="001733AE" w:rsidRDefault="001733AE" w:rsidP="001733AE">
      <w:pPr>
        <w:jc w:val="center"/>
      </w:pPr>
      <w:r>
        <w:t>dne 26. 2. 2019 od 15.00 hodin.</w:t>
      </w:r>
    </w:p>
    <w:p w:rsidR="001733AE" w:rsidRDefault="001733AE" w:rsidP="001733AE">
      <w:pPr>
        <w:jc w:val="center"/>
      </w:pPr>
      <w:r>
        <w:t>Vstup z Valdštejnské ulice přes recepci A na pozvánku a OP.</w:t>
      </w:r>
    </w:p>
    <w:p w:rsidR="00626E02" w:rsidRDefault="003A3F7F" w:rsidP="003A3F7F">
      <w:pPr>
        <w:jc w:val="center"/>
      </w:pPr>
      <w:bookmarkStart w:id="0" w:name="_GoBack"/>
      <w:bookmarkEnd w:id="0"/>
      <w:r>
        <w:t>Od 14.00 hodin je možné se zúčastnit prohlídky Valdštejnského paláce.</w:t>
      </w:r>
    </w:p>
    <w:sectPr w:rsidR="00626E02" w:rsidSect="00CD0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7BDE"/>
    <w:rsid w:val="001733AE"/>
    <w:rsid w:val="003A3F7F"/>
    <w:rsid w:val="00597BDE"/>
    <w:rsid w:val="00626E02"/>
    <w:rsid w:val="00CD0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33A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733A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A3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3F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1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399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Laštůvková Lucie</dc:creator>
  <cp:lastModifiedBy>Karel</cp:lastModifiedBy>
  <cp:revision>2</cp:revision>
  <dcterms:created xsi:type="dcterms:W3CDTF">2019-02-08T10:03:00Z</dcterms:created>
  <dcterms:modified xsi:type="dcterms:W3CDTF">2019-02-08T10:03:00Z</dcterms:modified>
</cp:coreProperties>
</file>