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6" w:rsidRPr="00B56934" w:rsidRDefault="008874C6" w:rsidP="008874C6">
      <w:pPr>
        <w:rPr>
          <w:b/>
        </w:rPr>
      </w:pPr>
      <w:r w:rsidRPr="00B56934">
        <w:rPr>
          <w:b/>
        </w:rPr>
        <w:t>Odesílatel:</w:t>
      </w:r>
    </w:p>
    <w:p w:rsidR="008874C6" w:rsidRPr="008874C6" w:rsidRDefault="008874C6" w:rsidP="008874C6">
      <w:pPr>
        <w:pStyle w:val="Bezmezer"/>
        <w:rPr>
          <w:rStyle w:val="Siln"/>
          <w:b w:val="0"/>
        </w:rPr>
      </w:pPr>
      <w:proofErr w:type="spellStart"/>
      <w:r w:rsidRPr="008874C6">
        <w:rPr>
          <w:rStyle w:val="Siln"/>
          <w:b w:val="0"/>
        </w:rPr>
        <w:t>Sodales</w:t>
      </w:r>
      <w:proofErr w:type="spellEnd"/>
      <w:r w:rsidRPr="008874C6">
        <w:rPr>
          <w:rStyle w:val="Siln"/>
          <w:b w:val="0"/>
        </w:rPr>
        <w:t xml:space="preserve"> </w:t>
      </w:r>
      <w:proofErr w:type="spellStart"/>
      <w:proofErr w:type="gramStart"/>
      <w:r w:rsidRPr="008874C6">
        <w:rPr>
          <w:rStyle w:val="Siln"/>
          <w:b w:val="0"/>
        </w:rPr>
        <w:t>Solonis</w:t>
      </w:r>
      <w:proofErr w:type="spellEnd"/>
      <w:r w:rsidRPr="008874C6">
        <w:rPr>
          <w:rStyle w:val="Siln"/>
          <w:b w:val="0"/>
        </w:rPr>
        <w:t xml:space="preserve"> z.s</w:t>
      </w:r>
      <w:proofErr w:type="gramEnd"/>
    </w:p>
    <w:p w:rsidR="008874C6" w:rsidRPr="008874C6" w:rsidRDefault="008874C6" w:rsidP="008874C6">
      <w:pPr>
        <w:pStyle w:val="Bezmezer"/>
        <w:rPr>
          <w:rStyle w:val="Siln"/>
          <w:b w:val="0"/>
        </w:rPr>
      </w:pPr>
      <w:r w:rsidRPr="008874C6">
        <w:rPr>
          <w:rStyle w:val="Siln"/>
          <w:b w:val="0"/>
        </w:rPr>
        <w:t>Ulice bratří Nejedlých 335</w:t>
      </w:r>
    </w:p>
    <w:p w:rsidR="008874C6" w:rsidRPr="008874C6" w:rsidRDefault="008874C6" w:rsidP="008874C6">
      <w:pPr>
        <w:pStyle w:val="Bezmezer"/>
        <w:rPr>
          <w:rStyle w:val="Siln"/>
          <w:b w:val="0"/>
        </w:rPr>
      </w:pPr>
      <w:r w:rsidRPr="008874C6">
        <w:rPr>
          <w:rStyle w:val="Siln"/>
          <w:b w:val="0"/>
        </w:rPr>
        <w:t>267 53 Žebrák</w:t>
      </w:r>
    </w:p>
    <w:p w:rsidR="008874C6" w:rsidRDefault="008874C6" w:rsidP="008874C6">
      <w:pPr>
        <w:rPr>
          <w:b/>
        </w:rPr>
      </w:pPr>
    </w:p>
    <w:p w:rsidR="008874C6" w:rsidRDefault="008874C6" w:rsidP="008874C6">
      <w:r w:rsidRPr="0003479E">
        <w:rPr>
          <w:b/>
        </w:rPr>
        <w:t>IČO:</w:t>
      </w:r>
      <w:r>
        <w:t xml:space="preserve"> 22848347</w:t>
      </w:r>
    </w:p>
    <w:p w:rsidR="008874C6" w:rsidRDefault="008874C6" w:rsidP="008874C6">
      <w:r w:rsidRPr="00B56934">
        <w:rPr>
          <w:b/>
        </w:rPr>
        <w:t>IDDS</w:t>
      </w:r>
      <w:r>
        <w:t>: wy382s</w:t>
      </w:r>
    </w:p>
    <w:p w:rsidR="007D0DF3" w:rsidRDefault="007D0DF3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7D0DF3" w:rsidRPr="007D0DF3" w:rsidRDefault="007D0DF3" w:rsidP="007D0DF3">
      <w:pPr>
        <w:spacing w:after="0" w:line="240" w:lineRule="auto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Úřad pro ochranu osobních údajů</w:t>
      </w:r>
    </w:p>
    <w:p w:rsidR="007D0DF3" w:rsidRPr="007D0DF3" w:rsidRDefault="007D0DF3" w:rsidP="007D0DF3">
      <w:pPr>
        <w:spacing w:after="0" w:line="240" w:lineRule="auto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Pplk. Sochora 27</w:t>
      </w:r>
      <w:r w:rsidRPr="007D0DF3">
        <w:rPr>
          <w:rFonts w:eastAsia="Times New Roman" w:cstheme="minorHAnsi"/>
          <w:lang w:eastAsia="cs-CZ"/>
        </w:rPr>
        <w:br/>
        <w:t>170 00 Praha 7</w:t>
      </w:r>
    </w:p>
    <w:p w:rsidR="00AA7E93" w:rsidRDefault="00AA7E93" w:rsidP="00AA7E93">
      <w:pPr>
        <w:pStyle w:val="Bezmezer"/>
        <w:jc w:val="both"/>
      </w:pPr>
    </w:p>
    <w:p w:rsidR="007D0DF3" w:rsidRDefault="007D0DF3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7D0DF3">
        <w:t>: qkbaa2n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700601" w:rsidRDefault="00700601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7D0DF3">
        <w:t xml:space="preserve"> </w:t>
      </w:r>
      <w:r w:rsidR="00947F43">
        <w:t>Žádost o informace - o</w:t>
      </w:r>
      <w:r w:rsidR="00CF53EA">
        <w:t xml:space="preserve">chrana osobních </w:t>
      </w:r>
      <w:r w:rsidR="00F92AE4">
        <w:t xml:space="preserve">a soukromých </w:t>
      </w:r>
      <w:r w:rsidR="00CF53EA">
        <w:t>údajů</w:t>
      </w:r>
      <w:r w:rsidR="00037DE2">
        <w:t xml:space="preserve"> - doplnění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7D0DF3">
        <w:t xml:space="preserve"> </w:t>
      </w:r>
      <w:proofErr w:type="gramStart"/>
      <w:r w:rsidR="00831D8F">
        <w:t>11</w:t>
      </w:r>
      <w:r>
        <w:t>.</w:t>
      </w:r>
      <w:r w:rsidR="008874C6">
        <w:t>4</w:t>
      </w:r>
      <w:r w:rsidR="004572B0">
        <w:t>.</w:t>
      </w:r>
      <w:r>
        <w:t>20</w:t>
      </w:r>
      <w:r w:rsidR="008874C6">
        <w:t>21</w:t>
      </w:r>
      <w:proofErr w:type="gramEnd"/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8874C6" w:rsidP="00AA7E93">
      <w:pPr>
        <w:pStyle w:val="Bezmezer"/>
        <w:jc w:val="both"/>
      </w:pPr>
      <w:r>
        <w:t>Dobrý den</w:t>
      </w:r>
      <w:r w:rsidR="00C474FD">
        <w:t>,</w:t>
      </w:r>
    </w:p>
    <w:p w:rsidR="008874C6" w:rsidRDefault="008874C6" w:rsidP="00AA7E93">
      <w:pPr>
        <w:pStyle w:val="Bezmezer"/>
        <w:jc w:val="both"/>
      </w:pPr>
    </w:p>
    <w:p w:rsidR="008874C6" w:rsidRDefault="008874C6" w:rsidP="00AA7E93">
      <w:pPr>
        <w:pStyle w:val="Bezmezer"/>
        <w:jc w:val="both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CF5F11">
        <w:rPr>
          <w:rFonts w:cstheme="minorHAnsi"/>
        </w:rPr>
        <w:t>si d</w:t>
      </w:r>
      <w:r w:rsidRPr="005146BD">
        <w:rPr>
          <w:rFonts w:cstheme="minorHAnsi"/>
        </w:rPr>
        <w:t>ovoluji požádat o informace</w:t>
      </w:r>
      <w:r>
        <w:rPr>
          <w:rFonts w:cstheme="minorHAnsi"/>
        </w:rPr>
        <w:t xml:space="preserve"> ve věci </w:t>
      </w:r>
      <w:r w:rsidR="00CF53EA">
        <w:rPr>
          <w:rFonts w:cstheme="minorHAnsi"/>
        </w:rPr>
        <w:t xml:space="preserve">ochrany </w:t>
      </w:r>
      <w:r w:rsidR="00B86C62">
        <w:rPr>
          <w:rFonts w:cstheme="minorHAnsi"/>
        </w:rPr>
        <w:t xml:space="preserve">soukromí a </w:t>
      </w:r>
      <w:r w:rsidR="00CF53EA">
        <w:rPr>
          <w:rFonts w:cstheme="minorHAnsi"/>
        </w:rPr>
        <w:t>osobních údajů.</w:t>
      </w:r>
    </w:p>
    <w:p w:rsidR="00BA6EEB" w:rsidRDefault="00BA6EEB" w:rsidP="00AA7E93">
      <w:pPr>
        <w:pStyle w:val="Bezmezer"/>
        <w:jc w:val="both"/>
        <w:rPr>
          <w:rFonts w:cstheme="minorHAnsi"/>
        </w:rPr>
      </w:pPr>
    </w:p>
    <w:p w:rsidR="00BA6EEB" w:rsidRDefault="00BA6EEB" w:rsidP="00AA7E93">
      <w:pPr>
        <w:pStyle w:val="Bezmezer"/>
        <w:jc w:val="both"/>
      </w:pPr>
      <w:r>
        <w:rPr>
          <w:rFonts w:cstheme="minorHAnsi"/>
        </w:rPr>
        <w:t xml:space="preserve">Rozšiřuji dnes zaslanou ZOI o otázku </w:t>
      </w:r>
      <w:proofErr w:type="gramStart"/>
      <w:r>
        <w:rPr>
          <w:rFonts w:cstheme="minorHAnsi"/>
        </w:rPr>
        <w:t>č.11</w:t>
      </w:r>
      <w:proofErr w:type="gramEnd"/>
      <w:r>
        <w:rPr>
          <w:rFonts w:cstheme="minorHAnsi"/>
        </w:rPr>
        <w:t>.</w:t>
      </w:r>
    </w:p>
    <w:p w:rsidR="00697725" w:rsidRDefault="00697725" w:rsidP="00AA7E93">
      <w:pPr>
        <w:pStyle w:val="Bezmezer"/>
        <w:jc w:val="both"/>
      </w:pPr>
    </w:p>
    <w:p w:rsidR="00CF53EA" w:rsidRDefault="00CF53EA" w:rsidP="00CF53EA">
      <w:pPr>
        <w:jc w:val="both"/>
      </w:pPr>
      <w:r w:rsidRPr="00CF53EA">
        <w:t xml:space="preserve">Ochrana </w:t>
      </w:r>
      <w:r w:rsidR="00B86C62">
        <w:t>těchto</w:t>
      </w:r>
      <w:r w:rsidRPr="00CF53EA">
        <w:t xml:space="preserve"> údajů neplatí </w:t>
      </w:r>
      <w:r w:rsidR="00CF5F11">
        <w:t xml:space="preserve">v budovách soudů, na webech státních institucí, </w:t>
      </w:r>
      <w:r w:rsidRPr="00CF53EA">
        <w:t>lidí v exekuci a insolvenci</w:t>
      </w:r>
      <w:r w:rsidR="004A47CE">
        <w:t>,</w:t>
      </w:r>
      <w:r w:rsidR="00C50D42">
        <w:t xml:space="preserve"> či na jiných, veřejně přístupných místech</w:t>
      </w:r>
      <w:r w:rsidRPr="00CF53EA">
        <w:t xml:space="preserve">. Jejich jména a další osobní údaje jsou </w:t>
      </w:r>
      <w:r w:rsidR="00CF5F11">
        <w:t xml:space="preserve">tak </w:t>
      </w:r>
      <w:r>
        <w:t xml:space="preserve">veřejně </w:t>
      </w:r>
      <w:r w:rsidRPr="00CF53EA">
        <w:t xml:space="preserve">přístupná na internetu </w:t>
      </w:r>
      <w:r w:rsidR="004A47CE">
        <w:t xml:space="preserve">i na </w:t>
      </w:r>
      <w:r w:rsidRPr="00CF53EA">
        <w:t>nástěnkách</w:t>
      </w:r>
      <w:r w:rsidR="0070633D">
        <w:t xml:space="preserve"> obcí a dalších</w:t>
      </w:r>
      <w:r w:rsidR="004A47CE">
        <w:t xml:space="preserve"> úřadů</w:t>
      </w:r>
      <w:r w:rsidRPr="00CF53EA">
        <w:t xml:space="preserve">. Přitom rozsudky o informace o odsouzených se zveřejňují a žadatelům zasílají anonymizované. Jsou </w:t>
      </w:r>
      <w:r>
        <w:t xml:space="preserve">snad </w:t>
      </w:r>
      <w:r w:rsidR="0070633D">
        <w:t xml:space="preserve">tito </w:t>
      </w:r>
      <w:r w:rsidRPr="00CF53EA">
        <w:t>občané</w:t>
      </w:r>
      <w:r w:rsidR="00831D8F">
        <w:t>, zejména nacházející</w:t>
      </w:r>
      <w:r w:rsidR="0070633D">
        <w:t xml:space="preserve"> se</w:t>
      </w:r>
      <w:r w:rsidRPr="00CF53EA">
        <w:t xml:space="preserve"> v exekuci a insolvenci</w:t>
      </w:r>
      <w:r w:rsidR="0070633D">
        <w:t>,</w:t>
      </w:r>
      <w:r w:rsidRPr="00CF53EA">
        <w:t xml:space="preserve"> osobami druhého řádu, kte</w:t>
      </w:r>
      <w:r w:rsidR="0070633D">
        <w:t>ré</w:t>
      </w:r>
      <w:r w:rsidRPr="00CF53EA">
        <w:t xml:space="preserve"> nemají právo na ochranu soukromí a osobních údajů</w:t>
      </w:r>
      <w:r w:rsidR="0070633D">
        <w:t xml:space="preserve"> jako většina ostatních</w:t>
      </w:r>
      <w:r w:rsidR="00CF5F11">
        <w:t>, kdy se o nich veřejně sděluje takřka vše,</w:t>
      </w:r>
      <w:r w:rsidRPr="00CF53EA">
        <w:t xml:space="preserve"> na rozdíl od různých zločinců či vrahů? </w:t>
      </w:r>
      <w:r w:rsidR="00CF5F11">
        <w:t>Není úkolem vašeho úřadu tato zřejmá pochybení napravit tak, aby pro všechny občany, bez výjimky, platila stejná pravidla</w:t>
      </w:r>
      <w:r w:rsidR="003663AC">
        <w:t>, pokud nemáme hovořit o diskriminaci</w:t>
      </w:r>
      <w:r w:rsidR="00CF5F11">
        <w:t>?</w:t>
      </w:r>
      <w:r w:rsidRPr="00CF53EA">
        <w:t xml:space="preserve"> </w:t>
      </w:r>
    </w:p>
    <w:p w:rsidR="00CF53EA" w:rsidRPr="00991C1A" w:rsidRDefault="00CF53EA" w:rsidP="00CF53EA">
      <w:pPr>
        <w:jc w:val="both"/>
        <w:rPr>
          <w:b/>
        </w:rPr>
      </w:pPr>
      <w:r w:rsidRPr="00991C1A">
        <w:rPr>
          <w:b/>
        </w:rPr>
        <w:t>Otázky:</w:t>
      </w:r>
      <w:r w:rsidR="00991C1A" w:rsidRPr="00991C1A">
        <w:rPr>
          <w:b/>
        </w:rPr>
        <w:t xml:space="preserve"> </w:t>
      </w:r>
    </w:p>
    <w:p w:rsidR="00CF53EA" w:rsidRDefault="00CF53EA" w:rsidP="00CF53EA">
      <w:pPr>
        <w:pStyle w:val="Odstavecseseznamem"/>
        <w:numPr>
          <w:ilvl w:val="0"/>
          <w:numId w:val="9"/>
        </w:numPr>
        <w:jc w:val="both"/>
      </w:pPr>
      <w:r>
        <w:t xml:space="preserve">Jaký zákon zakazuje </w:t>
      </w:r>
      <w:r w:rsidR="00EF596F">
        <w:t xml:space="preserve">státním institucím </w:t>
      </w:r>
      <w:r>
        <w:t xml:space="preserve">zveřejňovat soukromé </w:t>
      </w:r>
      <w:r w:rsidR="0070633D">
        <w:t xml:space="preserve">a osobní </w:t>
      </w:r>
      <w:r>
        <w:t>údaje o fyzických</w:t>
      </w:r>
      <w:r w:rsidR="0070633D">
        <w:t xml:space="preserve"> a</w:t>
      </w:r>
      <w:r>
        <w:t xml:space="preserve"> právnických osobách</w:t>
      </w:r>
      <w:r w:rsidR="00EF596F">
        <w:t xml:space="preserve"> na </w:t>
      </w:r>
      <w:r w:rsidR="00E9460E">
        <w:t>svých webových stránkách</w:t>
      </w:r>
      <w:r>
        <w:t xml:space="preserve">? </w:t>
      </w:r>
    </w:p>
    <w:p w:rsidR="00CF53EA" w:rsidRPr="00CF53EA" w:rsidRDefault="00CF53EA" w:rsidP="00E9460E">
      <w:pPr>
        <w:pStyle w:val="Odstavecseseznamem"/>
        <w:numPr>
          <w:ilvl w:val="0"/>
          <w:numId w:val="9"/>
        </w:numPr>
        <w:jc w:val="both"/>
      </w:pPr>
      <w:r>
        <w:t xml:space="preserve">Jaký zákon </w:t>
      </w:r>
      <w:r w:rsidR="000D4185">
        <w:t>umožňuje</w:t>
      </w:r>
      <w:r>
        <w:t xml:space="preserve"> </w:t>
      </w:r>
      <w:r w:rsidR="00E9460E">
        <w:t xml:space="preserve">státním institucím </w:t>
      </w:r>
      <w:r>
        <w:t xml:space="preserve">zveřejňovat </w:t>
      </w:r>
      <w:r w:rsidR="0070633D">
        <w:t xml:space="preserve">osobní a soukromé </w:t>
      </w:r>
      <w:r>
        <w:t>údaje o fyzických a právnických osobách</w:t>
      </w:r>
      <w:r w:rsidR="00EF596F">
        <w:t xml:space="preserve"> na </w:t>
      </w:r>
      <w:r w:rsidR="00E9460E">
        <w:t xml:space="preserve">svých webových stránkách? </w:t>
      </w:r>
      <w:r>
        <w:t xml:space="preserve"> </w:t>
      </w:r>
    </w:p>
    <w:p w:rsidR="00CF53EA" w:rsidRPr="00CF53EA" w:rsidRDefault="00CF53EA" w:rsidP="00CF53EA">
      <w:pPr>
        <w:pStyle w:val="Odstavecseseznamem"/>
        <w:numPr>
          <w:ilvl w:val="0"/>
          <w:numId w:val="9"/>
        </w:numPr>
        <w:jc w:val="both"/>
      </w:pPr>
      <w:r>
        <w:lastRenderedPageBreak/>
        <w:t xml:space="preserve">Jaký zákon zakazuje zveřejňovat </w:t>
      </w:r>
      <w:r w:rsidR="00991C1A">
        <w:t>jména účastníků soudního řízení</w:t>
      </w:r>
      <w:r>
        <w:t xml:space="preserve">? </w:t>
      </w:r>
    </w:p>
    <w:p w:rsidR="00CF53EA" w:rsidRDefault="00991C1A" w:rsidP="00CF53EA">
      <w:pPr>
        <w:pStyle w:val="Odstavecseseznamem"/>
        <w:numPr>
          <w:ilvl w:val="0"/>
          <w:numId w:val="9"/>
        </w:numPr>
        <w:jc w:val="both"/>
      </w:pPr>
      <w:r>
        <w:t>Jaký zákon umožňuje zveřejňovat jména účastníků soudní</w:t>
      </w:r>
      <w:r w:rsidR="0045578E">
        <w:t>ch</w:t>
      </w:r>
      <w:r>
        <w:t xml:space="preserve"> řízení v budovách soudu</w:t>
      </w:r>
      <w:r w:rsidR="000D4185">
        <w:t xml:space="preserve">, </w:t>
      </w:r>
      <w:r w:rsidR="0045578E">
        <w:t>ve</w:t>
      </w:r>
      <w:r w:rsidR="000D4185">
        <w:t xml:space="preserve"> veřejn</w:t>
      </w:r>
      <w:r w:rsidR="0045578E">
        <w:t>ém</w:t>
      </w:r>
      <w:r w:rsidR="000D4185">
        <w:t xml:space="preserve"> prostor</w:t>
      </w:r>
      <w:r w:rsidR="0045578E">
        <w:t>u</w:t>
      </w:r>
      <w:r w:rsidR="0070633D">
        <w:t xml:space="preserve">, </w:t>
      </w:r>
      <w:r w:rsidR="0045578E">
        <w:t>veřejnosti přístupném</w:t>
      </w:r>
      <w:r w:rsidR="00AA71B8">
        <w:t xml:space="preserve">, kdy je to </w:t>
      </w:r>
      <w:r w:rsidR="0045578E">
        <w:t xml:space="preserve">webech </w:t>
      </w:r>
      <w:proofErr w:type="spellStart"/>
      <w:r w:rsidR="0045578E">
        <w:t>MsP</w:t>
      </w:r>
      <w:proofErr w:type="spellEnd"/>
      <w:r w:rsidR="0045578E">
        <w:t xml:space="preserve"> a českých soudů zakázané a veřejnosti stejně přístupné</w:t>
      </w:r>
      <w:r>
        <w:t>?</w:t>
      </w:r>
    </w:p>
    <w:p w:rsidR="00AA71B8" w:rsidRDefault="00991C1A" w:rsidP="00991C1A">
      <w:pPr>
        <w:pStyle w:val="Odstavecseseznamem"/>
        <w:numPr>
          <w:ilvl w:val="0"/>
          <w:numId w:val="9"/>
        </w:numPr>
        <w:jc w:val="both"/>
      </w:pPr>
      <w:r>
        <w:t xml:space="preserve">Jaký zákon nařizuje </w:t>
      </w:r>
      <w:proofErr w:type="spellStart"/>
      <w:r>
        <w:t>anonymizaci</w:t>
      </w:r>
      <w:proofErr w:type="spellEnd"/>
      <w:r>
        <w:t xml:space="preserve"> rozsudků soudů</w:t>
      </w:r>
      <w:r w:rsidR="00AA71B8">
        <w:t xml:space="preserve">, když se veřejnost účastna veřejného soudního jednání dozví osobní a soukromé údaje </w:t>
      </w:r>
      <w:r w:rsidR="0030529F">
        <w:t xml:space="preserve">všech </w:t>
      </w:r>
      <w:r w:rsidR="00AA71B8">
        <w:t>účastníků soudního řízení</w:t>
      </w:r>
      <w:r>
        <w:t>?</w:t>
      </w:r>
    </w:p>
    <w:p w:rsidR="00991C1A" w:rsidRDefault="00AA71B8" w:rsidP="00991C1A">
      <w:pPr>
        <w:pStyle w:val="Odstavecseseznamem"/>
        <w:numPr>
          <w:ilvl w:val="0"/>
          <w:numId w:val="9"/>
        </w:numPr>
        <w:jc w:val="both"/>
      </w:pPr>
      <w:r>
        <w:t>Umožňuje zákon sdělit osobní a soukromé údaje pouze přítomné menšině a zakazuje je nepřítomné většině? Není to forma diskriminace nepřítomné veřejnosti?</w:t>
      </w:r>
      <w:r w:rsidR="00991C1A">
        <w:t xml:space="preserve"> </w:t>
      </w:r>
    </w:p>
    <w:p w:rsidR="000D4185" w:rsidRDefault="00991C1A" w:rsidP="00991C1A">
      <w:pPr>
        <w:pStyle w:val="Odstavecseseznamem"/>
        <w:numPr>
          <w:ilvl w:val="0"/>
          <w:numId w:val="9"/>
        </w:numPr>
        <w:jc w:val="both"/>
      </w:pPr>
      <w:r>
        <w:t xml:space="preserve">Jaký zákon umožňuje zveřejňovat </w:t>
      </w:r>
      <w:r w:rsidR="0030529F">
        <w:t xml:space="preserve">osobní a </w:t>
      </w:r>
      <w:r>
        <w:t>soukromé údaje o fyzických, resp. i právnických osobách, které se nacházejí v exekuci a insolvenci?</w:t>
      </w:r>
    </w:p>
    <w:p w:rsidR="00991C1A" w:rsidRDefault="000D4185" w:rsidP="00991C1A">
      <w:pPr>
        <w:pStyle w:val="Odstavecseseznamem"/>
        <w:numPr>
          <w:ilvl w:val="0"/>
          <w:numId w:val="9"/>
        </w:numPr>
        <w:jc w:val="both"/>
      </w:pPr>
      <w:r>
        <w:t xml:space="preserve">Je </w:t>
      </w:r>
      <w:r w:rsidR="00AA71B8">
        <w:t xml:space="preserve">tato </w:t>
      </w:r>
      <w:r w:rsidR="003868F2">
        <w:t xml:space="preserve">rozdílná </w:t>
      </w:r>
      <w:r>
        <w:t>ochrana soukromí</w:t>
      </w:r>
      <w:r w:rsidR="003868F2">
        <w:t xml:space="preserve"> </w:t>
      </w:r>
      <w:r w:rsidR="00AA71B8">
        <w:t xml:space="preserve">fyzických a právnických osob, bez ohledu zda </w:t>
      </w:r>
      <w:proofErr w:type="gramStart"/>
      <w:r w:rsidR="00AA71B8">
        <w:t>jsou viní</w:t>
      </w:r>
      <w:proofErr w:type="gramEnd"/>
      <w:r w:rsidR="00AA71B8">
        <w:t xml:space="preserve"> či ne,</w:t>
      </w:r>
      <w:r w:rsidR="003868F2">
        <w:t xml:space="preserve"> v souladu s Ústavou Č</w:t>
      </w:r>
      <w:r w:rsidR="00EF596F">
        <w:t>eské republiky</w:t>
      </w:r>
      <w:r w:rsidR="003868F2">
        <w:t xml:space="preserve"> LPS a zásadou rovnosti všech před zákonem? </w:t>
      </w:r>
      <w:r>
        <w:t xml:space="preserve"> </w:t>
      </w:r>
      <w:r w:rsidR="00991C1A">
        <w:t xml:space="preserve">  </w:t>
      </w:r>
    </w:p>
    <w:p w:rsidR="00051D0F" w:rsidRDefault="00051D0F" w:rsidP="00991C1A">
      <w:pPr>
        <w:pStyle w:val="Odstavecseseznamem"/>
        <w:numPr>
          <w:ilvl w:val="0"/>
          <w:numId w:val="9"/>
        </w:numPr>
        <w:jc w:val="both"/>
      </w:pPr>
      <w:r>
        <w:t xml:space="preserve">Dle jakého zákona </w:t>
      </w:r>
      <w:r w:rsidR="0051046B">
        <w:t xml:space="preserve">byly odstraněny </w:t>
      </w:r>
      <w:r>
        <w:t xml:space="preserve">z webů </w:t>
      </w:r>
      <w:proofErr w:type="spellStart"/>
      <w:r>
        <w:t>MsP</w:t>
      </w:r>
      <w:proofErr w:type="spellEnd"/>
      <w:r>
        <w:t xml:space="preserve"> </w:t>
      </w:r>
      <w:r w:rsidR="0051046B">
        <w:t xml:space="preserve">a českých soudů </w:t>
      </w:r>
      <w:r>
        <w:t xml:space="preserve">údaje o soudcích, kteří byli členy KSČ? Je </w:t>
      </w:r>
      <w:r w:rsidR="0030529F">
        <w:t>dostupnost</w:t>
      </w:r>
      <w:r>
        <w:t xml:space="preserve"> rozsudků také časově omezen</w:t>
      </w:r>
      <w:r w:rsidR="0030529F">
        <w:t>a</w:t>
      </w:r>
      <w:r>
        <w:t xml:space="preserve">? </w:t>
      </w:r>
      <w:r w:rsidR="0051046B">
        <w:t>Připomínám, že veřejné osoby nemají takovou míru ochrany osobních údajů a soukromí jako neveřejné, jak judikoval Ústavní soud ČR.</w:t>
      </w:r>
    </w:p>
    <w:p w:rsidR="009923E6" w:rsidRDefault="00E9460E" w:rsidP="00E9460E">
      <w:pPr>
        <w:pStyle w:val="Odstavecseseznamem"/>
        <w:numPr>
          <w:ilvl w:val="0"/>
          <w:numId w:val="9"/>
        </w:numPr>
        <w:jc w:val="both"/>
      </w:pPr>
      <w:r>
        <w:t xml:space="preserve">Veřejnost musí vyvinout velké úsilí, často marné, aby se dozvěděla o soudních jednáních, které by ji jistě zajímaly. To umožňoval vyhledávací systém soudních jednání i podle jmen, pana Tomáše Peciny, který váš úřad pod pokutou 50.000,-Kč zakázal. Omezil, resp. de facto zakázal účast veřejnosti na veřejných soudních jednáních, protože veřejnost nemá prakticky možnost se o nich dozvědět. Je to i porušení Ústavy ČR, která tuto účast zaručuje. Výsledkem jsou prázdné soudní síně a zmařená účast veřejné kontroly soudních jednání. Jaká opatření váš úřad hodlá podniknout, aby toto porušování Ústavy ČR bylo napraveno? </w:t>
      </w:r>
    </w:p>
    <w:p w:rsidR="00E9460E" w:rsidRDefault="009923E6" w:rsidP="00E9460E">
      <w:pPr>
        <w:pStyle w:val="Odstavecseseznamem"/>
        <w:numPr>
          <w:ilvl w:val="0"/>
          <w:numId w:val="9"/>
        </w:numPr>
        <w:jc w:val="both"/>
      </w:pPr>
      <w:r>
        <w:t>Má ÚOOÚ pravomoci trestat za porušení zákona o ochraně osobních a soukromých údajů i soudy, tak jako trestá občany?</w:t>
      </w:r>
      <w:r w:rsidR="00E9460E">
        <w:t xml:space="preserve"> </w:t>
      </w:r>
    </w:p>
    <w:p w:rsidR="00051D0F" w:rsidRDefault="00051D0F" w:rsidP="00051D0F">
      <w:pPr>
        <w:jc w:val="both"/>
      </w:pPr>
      <w:r>
        <w:t>Věřím, že v rámci společenské odpovědnosti vašeho úřadu a jeho zákonných pravomocí</w:t>
      </w:r>
      <w:r w:rsidR="0051046B">
        <w:t>,</w:t>
      </w:r>
      <w:r>
        <w:t xml:space="preserve"> tyto nerovnosti občanů před zákonem </w:t>
      </w:r>
      <w:r w:rsidR="0051046B">
        <w:t>napravíte</w:t>
      </w:r>
      <w:r>
        <w:t xml:space="preserve"> a právo veřejnosti na informace </w:t>
      </w:r>
      <w:r w:rsidR="0051046B">
        <w:t xml:space="preserve">urychleně </w:t>
      </w:r>
      <w:r w:rsidR="00E9460E">
        <w:t>obnovíte</w:t>
      </w:r>
      <w:r w:rsidR="0051046B">
        <w:t xml:space="preserve"> patřičnými pokyny úřadům, které Ústavu ČR, její duch a LPS</w:t>
      </w:r>
      <w:r w:rsidR="00574C21">
        <w:t xml:space="preserve"> </w:t>
      </w:r>
      <w:r w:rsidR="00396E53">
        <w:t xml:space="preserve">prokazatelně, opakovaně </w:t>
      </w:r>
      <w:r w:rsidR="00574C21">
        <w:t>porušují.</w:t>
      </w:r>
    </w:p>
    <w:p w:rsidR="00051D0F" w:rsidRDefault="00051D0F" w:rsidP="00991C1A">
      <w:pPr>
        <w:jc w:val="both"/>
      </w:pPr>
    </w:p>
    <w:p w:rsidR="00991C1A" w:rsidRPr="00CF53EA" w:rsidRDefault="00991C1A" w:rsidP="00991C1A">
      <w:pPr>
        <w:jc w:val="both"/>
      </w:pPr>
      <w:r>
        <w:t>Děkuji vám předem za odpovědi.</w:t>
      </w:r>
    </w:p>
    <w:p w:rsidR="000C3EA2" w:rsidRPr="00CF53EA" w:rsidRDefault="000C3EA2" w:rsidP="00CF53EA">
      <w:pPr>
        <w:jc w:val="both"/>
      </w:pPr>
    </w:p>
    <w:p w:rsidR="000C3EA2" w:rsidRDefault="000C3EA2" w:rsidP="007606D8">
      <w:pPr>
        <w:pStyle w:val="Bezmezer"/>
        <w:jc w:val="both"/>
      </w:pPr>
      <w:r>
        <w:t xml:space="preserve"> </w:t>
      </w: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62480B">
        <w:t xml:space="preserve">                       </w:t>
      </w:r>
      <w:r w:rsidR="008874C6">
        <w:t xml:space="preserve">                             S pozdravem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</w:t>
      </w:r>
      <w:r w:rsidR="008874C6">
        <w:t xml:space="preserve">   </w:t>
      </w:r>
      <w:r>
        <w:t xml:space="preserve">Jan </w:t>
      </w:r>
      <w:proofErr w:type="spellStart"/>
      <w:r>
        <w:t>Šinágl</w:t>
      </w:r>
      <w:proofErr w:type="spellEnd"/>
    </w:p>
    <w:p w:rsidR="008874C6" w:rsidRDefault="008874C6" w:rsidP="00AA7E93">
      <w:pPr>
        <w:jc w:val="both"/>
      </w:pPr>
      <w:r>
        <w:t xml:space="preserve">                                                                                                                   předseda</w:t>
      </w:r>
    </w:p>
    <w:p w:rsidR="008874C6" w:rsidRDefault="008874C6" w:rsidP="00AA7E93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8874C6" w:rsidRDefault="008874C6" w:rsidP="00AA7E93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sectPr w:rsidR="008874C6" w:rsidSect="0082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C4" w:rsidRDefault="00BB78C4" w:rsidP="00F648A3">
      <w:pPr>
        <w:spacing w:after="0" w:line="240" w:lineRule="auto"/>
      </w:pPr>
      <w:r>
        <w:separator/>
      </w:r>
    </w:p>
  </w:endnote>
  <w:endnote w:type="continuationSeparator" w:id="0">
    <w:p w:rsidR="00BB78C4" w:rsidRDefault="00BB78C4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C4" w:rsidRDefault="00BB78C4" w:rsidP="00F648A3">
      <w:pPr>
        <w:spacing w:after="0" w:line="240" w:lineRule="auto"/>
      </w:pPr>
      <w:r>
        <w:separator/>
      </w:r>
    </w:p>
  </w:footnote>
  <w:footnote w:type="continuationSeparator" w:id="0">
    <w:p w:rsidR="00BB78C4" w:rsidRDefault="00BB78C4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5A76"/>
    <w:multiLevelType w:val="hybridMultilevel"/>
    <w:tmpl w:val="8E083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B4D"/>
    <w:multiLevelType w:val="hybridMultilevel"/>
    <w:tmpl w:val="247AC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2560B"/>
    <w:rsid w:val="00032941"/>
    <w:rsid w:val="00037DE2"/>
    <w:rsid w:val="000433A2"/>
    <w:rsid w:val="00051D0F"/>
    <w:rsid w:val="000545C6"/>
    <w:rsid w:val="000551B2"/>
    <w:rsid w:val="000625D3"/>
    <w:rsid w:val="00065DBA"/>
    <w:rsid w:val="00081B4A"/>
    <w:rsid w:val="000957F9"/>
    <w:rsid w:val="000B6365"/>
    <w:rsid w:val="000B7ECC"/>
    <w:rsid w:val="000C3EA2"/>
    <w:rsid w:val="000D0D4F"/>
    <w:rsid w:val="000D4185"/>
    <w:rsid w:val="001135CC"/>
    <w:rsid w:val="00142C7E"/>
    <w:rsid w:val="00157793"/>
    <w:rsid w:val="00163642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26B4"/>
    <w:rsid w:val="002D4CFB"/>
    <w:rsid w:val="0030529F"/>
    <w:rsid w:val="0032455B"/>
    <w:rsid w:val="003523AA"/>
    <w:rsid w:val="00363F2F"/>
    <w:rsid w:val="003663AC"/>
    <w:rsid w:val="003868F2"/>
    <w:rsid w:val="00394EF2"/>
    <w:rsid w:val="00396E53"/>
    <w:rsid w:val="003C1101"/>
    <w:rsid w:val="003D0BC4"/>
    <w:rsid w:val="003D4B4A"/>
    <w:rsid w:val="003E1B2B"/>
    <w:rsid w:val="003E2A2B"/>
    <w:rsid w:val="00403272"/>
    <w:rsid w:val="004040AF"/>
    <w:rsid w:val="004063CB"/>
    <w:rsid w:val="00412249"/>
    <w:rsid w:val="00412440"/>
    <w:rsid w:val="004150D3"/>
    <w:rsid w:val="0042682D"/>
    <w:rsid w:val="00440F48"/>
    <w:rsid w:val="0045278A"/>
    <w:rsid w:val="0045578E"/>
    <w:rsid w:val="004572B0"/>
    <w:rsid w:val="004629CC"/>
    <w:rsid w:val="00490E66"/>
    <w:rsid w:val="004A19A2"/>
    <w:rsid w:val="004A47CE"/>
    <w:rsid w:val="004C77A5"/>
    <w:rsid w:val="004E658F"/>
    <w:rsid w:val="004F1A5C"/>
    <w:rsid w:val="00501E28"/>
    <w:rsid w:val="005029E1"/>
    <w:rsid w:val="0051046B"/>
    <w:rsid w:val="00512DA7"/>
    <w:rsid w:val="00523AA7"/>
    <w:rsid w:val="00525FE3"/>
    <w:rsid w:val="00533E96"/>
    <w:rsid w:val="0053462D"/>
    <w:rsid w:val="00553BD1"/>
    <w:rsid w:val="00574C21"/>
    <w:rsid w:val="00576F36"/>
    <w:rsid w:val="005830AB"/>
    <w:rsid w:val="006104A4"/>
    <w:rsid w:val="0061120B"/>
    <w:rsid w:val="006156A4"/>
    <w:rsid w:val="0062480B"/>
    <w:rsid w:val="00632737"/>
    <w:rsid w:val="00643935"/>
    <w:rsid w:val="0065645B"/>
    <w:rsid w:val="00670672"/>
    <w:rsid w:val="00683A8E"/>
    <w:rsid w:val="00684A9C"/>
    <w:rsid w:val="00691442"/>
    <w:rsid w:val="00692E16"/>
    <w:rsid w:val="00697725"/>
    <w:rsid w:val="006E0FB3"/>
    <w:rsid w:val="006E79B2"/>
    <w:rsid w:val="00700601"/>
    <w:rsid w:val="0070633D"/>
    <w:rsid w:val="0071015C"/>
    <w:rsid w:val="00711EED"/>
    <w:rsid w:val="00726A02"/>
    <w:rsid w:val="0075108C"/>
    <w:rsid w:val="007545F0"/>
    <w:rsid w:val="00754B50"/>
    <w:rsid w:val="007606D8"/>
    <w:rsid w:val="0076575D"/>
    <w:rsid w:val="00772D44"/>
    <w:rsid w:val="007734F6"/>
    <w:rsid w:val="00791A3C"/>
    <w:rsid w:val="007C3010"/>
    <w:rsid w:val="007C435D"/>
    <w:rsid w:val="007C448B"/>
    <w:rsid w:val="007C68E4"/>
    <w:rsid w:val="007D0DF3"/>
    <w:rsid w:val="007D3C32"/>
    <w:rsid w:val="007E0D8B"/>
    <w:rsid w:val="007E586B"/>
    <w:rsid w:val="008047DF"/>
    <w:rsid w:val="00810C6A"/>
    <w:rsid w:val="00811023"/>
    <w:rsid w:val="00815325"/>
    <w:rsid w:val="0082287D"/>
    <w:rsid w:val="00831D8F"/>
    <w:rsid w:val="008439E3"/>
    <w:rsid w:val="00843A60"/>
    <w:rsid w:val="00866C92"/>
    <w:rsid w:val="00887204"/>
    <w:rsid w:val="008874C6"/>
    <w:rsid w:val="00891B4E"/>
    <w:rsid w:val="008A2776"/>
    <w:rsid w:val="008C19AA"/>
    <w:rsid w:val="008C4E26"/>
    <w:rsid w:val="008F4FFA"/>
    <w:rsid w:val="00902783"/>
    <w:rsid w:val="009052B2"/>
    <w:rsid w:val="009150FD"/>
    <w:rsid w:val="00922604"/>
    <w:rsid w:val="00922FA1"/>
    <w:rsid w:val="009359A9"/>
    <w:rsid w:val="00944E68"/>
    <w:rsid w:val="00947F43"/>
    <w:rsid w:val="00977F2A"/>
    <w:rsid w:val="00991C1A"/>
    <w:rsid w:val="009923E6"/>
    <w:rsid w:val="009A2E26"/>
    <w:rsid w:val="009A5E9C"/>
    <w:rsid w:val="009C5030"/>
    <w:rsid w:val="009D7A4E"/>
    <w:rsid w:val="00A12412"/>
    <w:rsid w:val="00A14EF5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1B8"/>
    <w:rsid w:val="00AA7E93"/>
    <w:rsid w:val="00AB131C"/>
    <w:rsid w:val="00AC2DA4"/>
    <w:rsid w:val="00AD2899"/>
    <w:rsid w:val="00B32ECA"/>
    <w:rsid w:val="00B375B3"/>
    <w:rsid w:val="00B5397C"/>
    <w:rsid w:val="00B54253"/>
    <w:rsid w:val="00B56934"/>
    <w:rsid w:val="00B630A3"/>
    <w:rsid w:val="00B651E5"/>
    <w:rsid w:val="00B65797"/>
    <w:rsid w:val="00B67ABE"/>
    <w:rsid w:val="00B73C47"/>
    <w:rsid w:val="00B8084E"/>
    <w:rsid w:val="00B857CE"/>
    <w:rsid w:val="00B86C62"/>
    <w:rsid w:val="00B922B2"/>
    <w:rsid w:val="00B922C1"/>
    <w:rsid w:val="00B96834"/>
    <w:rsid w:val="00BA51F1"/>
    <w:rsid w:val="00BA6EEB"/>
    <w:rsid w:val="00BB1E3B"/>
    <w:rsid w:val="00BB78C4"/>
    <w:rsid w:val="00BD1FE2"/>
    <w:rsid w:val="00BF452C"/>
    <w:rsid w:val="00C1090F"/>
    <w:rsid w:val="00C14FD5"/>
    <w:rsid w:val="00C474FD"/>
    <w:rsid w:val="00C50D42"/>
    <w:rsid w:val="00C70C6E"/>
    <w:rsid w:val="00C71E1A"/>
    <w:rsid w:val="00C72C2E"/>
    <w:rsid w:val="00C83D6C"/>
    <w:rsid w:val="00C90900"/>
    <w:rsid w:val="00C93CF6"/>
    <w:rsid w:val="00CA3A70"/>
    <w:rsid w:val="00CB37D1"/>
    <w:rsid w:val="00CC31CA"/>
    <w:rsid w:val="00CF53EA"/>
    <w:rsid w:val="00CF5F11"/>
    <w:rsid w:val="00D0433F"/>
    <w:rsid w:val="00D16D90"/>
    <w:rsid w:val="00D16EDC"/>
    <w:rsid w:val="00D23D6D"/>
    <w:rsid w:val="00D30DF5"/>
    <w:rsid w:val="00D45AD2"/>
    <w:rsid w:val="00D84E9B"/>
    <w:rsid w:val="00D939E6"/>
    <w:rsid w:val="00DA20B0"/>
    <w:rsid w:val="00DE207D"/>
    <w:rsid w:val="00E05547"/>
    <w:rsid w:val="00E06E80"/>
    <w:rsid w:val="00E33A0E"/>
    <w:rsid w:val="00E4039E"/>
    <w:rsid w:val="00E9460E"/>
    <w:rsid w:val="00EA55C1"/>
    <w:rsid w:val="00EC32E8"/>
    <w:rsid w:val="00ED6661"/>
    <w:rsid w:val="00EF596F"/>
    <w:rsid w:val="00F2589F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2AE4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87D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CC04-F246-4CA6-BFD4-8B9EA0FF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114</cp:revision>
  <dcterms:created xsi:type="dcterms:W3CDTF">2018-12-15T12:52:00Z</dcterms:created>
  <dcterms:modified xsi:type="dcterms:W3CDTF">2021-04-11T17:37:00Z</dcterms:modified>
</cp:coreProperties>
</file>