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>Son Excellence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Madame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Hanane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SAADI 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Royaume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Mickiewiczova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254/6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 xml:space="preserve">160 00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Prague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6 - Hradčany </w:t>
      </w:r>
    </w:p>
    <w:p w:rsidR="007B0676" w:rsidRPr="007B0676" w:rsidRDefault="007B0676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7B0676" w:rsidRPr="00596130" w:rsidRDefault="007B0676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 xml:space="preserve">E-mail: </w:t>
      </w:r>
      <w:hyperlink r:id="rId4" w:history="1">
        <w:r w:rsidRPr="007B0676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sifamapragu@iol.cz</w:t>
        </w:r>
      </w:hyperlink>
      <w:r w:rsidRPr="007B067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7B0676" w:rsidRDefault="007B0676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      </w:t>
      </w:r>
      <w:r w:rsidR="00596130" w:rsidRPr="007B0676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À Žebrák </w:t>
      </w:r>
      <w:proofErr w:type="spellStart"/>
      <w:r w:rsidR="00596130"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="00596130"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gramStart"/>
      <w:r w:rsidR="00596130" w:rsidRPr="007B0676">
        <w:rPr>
          <w:rFonts w:eastAsia="Times New Roman" w:cstheme="minorHAnsi"/>
          <w:sz w:val="20"/>
          <w:szCs w:val="20"/>
          <w:lang w:eastAsia="cs-CZ"/>
        </w:rPr>
        <w:t>30.6.2021</w:t>
      </w:r>
      <w:proofErr w:type="gramEnd"/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Excellence,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 xml:space="preserve">Je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voudrais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m'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adresser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vous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tant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journaliste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indépendant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cours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dernière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année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, j'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publié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plus de 100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articles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allemand,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anglais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français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sécurité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espace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Schengen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étro</w:t>
      </w:r>
      <w:r w:rsidRPr="007B0676">
        <w:rPr>
          <w:rFonts w:eastAsia="Times New Roman" w:cstheme="minorHAnsi"/>
          <w:sz w:val="20"/>
          <w:szCs w:val="20"/>
          <w:lang w:eastAsia="cs-CZ"/>
        </w:rPr>
        <w:t>i</w:t>
      </w:r>
      <w:r w:rsidRPr="007B0676">
        <w:rPr>
          <w:rFonts w:eastAsia="Times New Roman" w:cstheme="minorHAnsi"/>
          <w:sz w:val="20"/>
          <w:szCs w:val="20"/>
          <w:lang w:eastAsia="cs-CZ"/>
        </w:rPr>
        <w:t>tement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liés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passe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</w:t>
      </w:r>
      <w:r w:rsidRPr="007B0676">
        <w:rPr>
          <w:rFonts w:eastAsia="Times New Roman" w:cstheme="minorHAnsi"/>
          <w:sz w:val="20"/>
          <w:szCs w:val="20"/>
          <w:lang w:eastAsia="cs-CZ"/>
        </w:rPr>
        <w:t>a</w:t>
      </w:r>
      <w:r w:rsidRPr="007B0676">
        <w:rPr>
          <w:rFonts w:eastAsia="Times New Roman" w:cstheme="minorHAnsi"/>
          <w:sz w:val="20"/>
          <w:szCs w:val="20"/>
          <w:lang w:eastAsia="cs-CZ"/>
        </w:rPr>
        <w:t>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Etant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donné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médias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muets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cette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grave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question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je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voudrais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vous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demander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avis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approche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Roya</w:t>
      </w:r>
      <w:r w:rsidRPr="007B0676">
        <w:rPr>
          <w:rFonts w:eastAsia="Times New Roman" w:cstheme="minorHAnsi"/>
          <w:sz w:val="20"/>
          <w:szCs w:val="20"/>
          <w:lang w:eastAsia="cs-CZ"/>
        </w:rPr>
        <w:t>u</w:t>
      </w:r>
      <w:r w:rsidRPr="007B0676">
        <w:rPr>
          <w:rFonts w:eastAsia="Times New Roman" w:cstheme="minorHAnsi"/>
          <w:sz w:val="20"/>
          <w:szCs w:val="20"/>
          <w:lang w:eastAsia="cs-CZ"/>
        </w:rPr>
        <w:t>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ces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questions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visas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?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signataire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accords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coopération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avec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France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Espagne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</w:t>
      </w:r>
      <w:r w:rsidRPr="007B0676">
        <w:rPr>
          <w:rFonts w:eastAsia="Times New Roman" w:cstheme="minorHAnsi"/>
          <w:sz w:val="20"/>
          <w:szCs w:val="20"/>
          <w:lang w:eastAsia="cs-CZ"/>
        </w:rPr>
        <w:t>o</w:t>
      </w:r>
      <w:r w:rsidRPr="007B0676">
        <w:rPr>
          <w:rFonts w:eastAsia="Times New Roman" w:cstheme="minorHAnsi"/>
          <w:sz w:val="20"/>
          <w:szCs w:val="20"/>
          <w:lang w:eastAsia="cs-CZ"/>
        </w:rPr>
        <w:t>maines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juridictionnelle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lutte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traffique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êtres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humains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dr</w:t>
      </w:r>
      <w:r w:rsidRPr="007B0676">
        <w:rPr>
          <w:rFonts w:eastAsia="Times New Roman" w:cstheme="minorHAnsi"/>
          <w:sz w:val="20"/>
          <w:szCs w:val="20"/>
          <w:lang w:eastAsia="cs-CZ"/>
        </w:rPr>
        <w:t>o</w:t>
      </w:r>
      <w:r w:rsidRPr="007B0676">
        <w:rPr>
          <w:rFonts w:eastAsia="Times New Roman" w:cstheme="minorHAnsi"/>
          <w:sz w:val="20"/>
          <w:szCs w:val="20"/>
          <w:lang w:eastAsia="cs-CZ"/>
        </w:rPr>
        <w:t>gues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armes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lutte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terrorisme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dangereux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tolérer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délivrance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démo</w:t>
      </w:r>
      <w:r w:rsidRPr="007B0676">
        <w:rPr>
          <w:rFonts w:eastAsia="Times New Roman" w:cstheme="minorHAnsi"/>
          <w:sz w:val="20"/>
          <w:szCs w:val="20"/>
          <w:lang w:eastAsia="cs-CZ"/>
        </w:rPr>
        <w:t>n</w:t>
      </w:r>
      <w:r w:rsidRPr="007B0676">
        <w:rPr>
          <w:rFonts w:eastAsia="Times New Roman" w:cstheme="minorHAnsi"/>
          <w:sz w:val="20"/>
          <w:szCs w:val="20"/>
          <w:lang w:eastAsia="cs-CZ"/>
        </w:rPr>
        <w:t>trable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visas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par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espace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Schengen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moyennant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frais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ou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autres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se</w:t>
      </w:r>
      <w:r w:rsidRPr="007B0676">
        <w:rPr>
          <w:rFonts w:eastAsia="Times New Roman" w:cstheme="minorHAnsi"/>
          <w:sz w:val="20"/>
          <w:szCs w:val="20"/>
          <w:lang w:eastAsia="cs-CZ"/>
        </w:rPr>
        <w:t>r</w:t>
      </w:r>
      <w:r w:rsidRPr="007B0676">
        <w:rPr>
          <w:rFonts w:eastAsia="Times New Roman" w:cstheme="minorHAnsi"/>
          <w:sz w:val="20"/>
          <w:szCs w:val="20"/>
          <w:lang w:eastAsia="cs-CZ"/>
        </w:rPr>
        <w:t>vices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Cela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pourrait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causer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activités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illegales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économiques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meme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mort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nombreuses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pe</w:t>
      </w:r>
      <w:r w:rsidRPr="007B0676">
        <w:rPr>
          <w:rFonts w:eastAsia="Times New Roman" w:cstheme="minorHAnsi"/>
          <w:sz w:val="20"/>
          <w:szCs w:val="20"/>
          <w:lang w:eastAsia="cs-CZ"/>
        </w:rPr>
        <w:t>r</w:t>
      </w:r>
      <w:r w:rsidRPr="007B0676">
        <w:rPr>
          <w:rFonts w:eastAsia="Times New Roman" w:cstheme="minorHAnsi"/>
          <w:sz w:val="20"/>
          <w:szCs w:val="20"/>
          <w:lang w:eastAsia="cs-CZ"/>
        </w:rPr>
        <w:t>sonnes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si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affaire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n'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pas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réglée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 xml:space="preserve">Vous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connaissez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sûrement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ancienne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consule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dr. Jana Chaloupková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son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travail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bien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</w:t>
      </w:r>
      <w:r w:rsidRPr="007B0676">
        <w:rPr>
          <w:rFonts w:eastAsia="Times New Roman" w:cstheme="minorHAnsi"/>
          <w:sz w:val="20"/>
          <w:szCs w:val="20"/>
          <w:lang w:eastAsia="cs-CZ"/>
        </w:rPr>
        <w:t>e</w:t>
      </w:r>
      <w:r w:rsidRPr="007B0676">
        <w:rPr>
          <w:rFonts w:eastAsia="Times New Roman" w:cstheme="minorHAnsi"/>
          <w:sz w:val="20"/>
          <w:szCs w:val="20"/>
          <w:lang w:eastAsia="cs-CZ"/>
        </w:rPr>
        <w:t>présenté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contribué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diffuser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culture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marocaine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pays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ég</w:t>
      </w:r>
      <w:r w:rsidRPr="007B0676">
        <w:rPr>
          <w:rFonts w:eastAsia="Times New Roman" w:cstheme="minorHAnsi"/>
          <w:sz w:val="20"/>
          <w:szCs w:val="20"/>
          <w:lang w:eastAsia="cs-CZ"/>
        </w:rPr>
        <w:t>a</w:t>
      </w:r>
      <w:r w:rsidRPr="007B0676">
        <w:rPr>
          <w:rFonts w:eastAsia="Times New Roman" w:cstheme="minorHAnsi"/>
          <w:sz w:val="20"/>
          <w:szCs w:val="20"/>
          <w:lang w:eastAsia="cs-CZ"/>
        </w:rPr>
        <w:t>lement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aidé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nombreux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Marocains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ainsi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leurs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besoins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l´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état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d´urgence,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apporté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contribution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significative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célébration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60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relat</w:t>
      </w:r>
      <w:r w:rsidRPr="007B0676">
        <w:rPr>
          <w:rFonts w:eastAsia="Times New Roman" w:cstheme="minorHAnsi"/>
          <w:sz w:val="20"/>
          <w:szCs w:val="20"/>
          <w:lang w:eastAsia="cs-CZ"/>
        </w:rPr>
        <w:t>i</w:t>
      </w:r>
      <w:r w:rsidRPr="007B0676">
        <w:rPr>
          <w:rFonts w:eastAsia="Times New Roman" w:cstheme="minorHAnsi"/>
          <w:sz w:val="20"/>
          <w:szCs w:val="20"/>
          <w:lang w:eastAsia="cs-CZ"/>
        </w:rPr>
        <w:t xml:space="preserve">ons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Royaume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. J'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reçu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grand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nombre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lettres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proofErr w:type="gram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monde</w:t>
      </w:r>
      <w:proofErr w:type="spellEnd"/>
      <w:proofErr w:type="gram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entier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y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compris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sout</w:t>
      </w:r>
      <w:r w:rsidRPr="007B0676">
        <w:rPr>
          <w:rFonts w:eastAsia="Times New Roman" w:cstheme="minorHAnsi"/>
          <w:sz w:val="20"/>
          <w:szCs w:val="20"/>
          <w:lang w:eastAsia="cs-CZ"/>
        </w:rPr>
        <w:t>e</w:t>
      </w:r>
      <w:r w:rsidRPr="007B0676">
        <w:rPr>
          <w:rFonts w:eastAsia="Times New Roman" w:cstheme="minorHAnsi"/>
          <w:sz w:val="20"/>
          <w:szCs w:val="20"/>
          <w:lang w:eastAsia="cs-CZ"/>
        </w:rPr>
        <w:t>nir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gens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</w:t>
      </w:r>
      <w:r w:rsidRPr="007B0676">
        <w:rPr>
          <w:rFonts w:eastAsia="Times New Roman" w:cstheme="minorHAnsi"/>
          <w:sz w:val="20"/>
          <w:szCs w:val="20"/>
          <w:lang w:eastAsia="cs-CZ"/>
        </w:rPr>
        <w:t>n</w:t>
      </w:r>
      <w:r w:rsidRPr="007B0676">
        <w:rPr>
          <w:rFonts w:eastAsia="Times New Roman" w:cstheme="minorHAnsi"/>
          <w:sz w:val="20"/>
          <w:szCs w:val="20"/>
          <w:lang w:eastAsia="cs-CZ"/>
        </w:rPr>
        <w:t>terrogent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son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destin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pourquoi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dû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quitter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aussi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si la police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marocaine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enquête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suspects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coopération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autorités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policières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marocaines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serait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idéale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afin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présenter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Etats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comme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bons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partenaires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intérêt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sécurité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frontière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Schengen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externe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Après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28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grande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carrière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diplomatique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Chaloupková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risque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désormais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perdre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son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emploi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uniquement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parce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comportée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honnêtement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équitablement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elle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refusé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sout</w:t>
      </w:r>
      <w:r w:rsidRPr="007B0676">
        <w:rPr>
          <w:rFonts w:eastAsia="Times New Roman" w:cstheme="minorHAnsi"/>
          <w:sz w:val="20"/>
          <w:szCs w:val="20"/>
          <w:lang w:eastAsia="cs-CZ"/>
        </w:rPr>
        <w:t>e</w:t>
      </w:r>
      <w:r w:rsidRPr="007B0676">
        <w:rPr>
          <w:rFonts w:eastAsia="Times New Roman" w:cstheme="minorHAnsi"/>
          <w:sz w:val="20"/>
          <w:szCs w:val="20"/>
          <w:lang w:eastAsia="cs-CZ"/>
        </w:rPr>
        <w:t>nir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pratiques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illégales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délivrance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visas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Rabat.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>J'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aimerais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connaître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point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approche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Royaume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face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cette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</w:t>
      </w:r>
      <w:r w:rsidRPr="007B0676">
        <w:rPr>
          <w:rFonts w:eastAsia="Times New Roman" w:cstheme="minorHAnsi"/>
          <w:sz w:val="20"/>
          <w:szCs w:val="20"/>
          <w:lang w:eastAsia="cs-CZ"/>
        </w:rPr>
        <w:t>i</w:t>
      </w:r>
      <w:r w:rsidRPr="007B0676">
        <w:rPr>
          <w:rFonts w:eastAsia="Times New Roman" w:cstheme="minorHAnsi"/>
          <w:sz w:val="20"/>
          <w:szCs w:val="20"/>
          <w:lang w:eastAsia="cs-CZ"/>
        </w:rPr>
        <w:t>tuation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grave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soutien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efforts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à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lutte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solitaire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«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tous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» 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diplomate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</w:t>
      </w:r>
      <w:r w:rsidRPr="007B0676">
        <w:rPr>
          <w:rFonts w:eastAsia="Times New Roman" w:cstheme="minorHAnsi"/>
          <w:sz w:val="20"/>
          <w:szCs w:val="20"/>
          <w:lang w:eastAsia="cs-CZ"/>
        </w:rPr>
        <w:t>u</w:t>
      </w:r>
      <w:r w:rsidRPr="007B0676">
        <w:rPr>
          <w:rFonts w:eastAsia="Times New Roman" w:cstheme="minorHAnsi"/>
          <w:sz w:val="20"/>
          <w:szCs w:val="20"/>
          <w:lang w:eastAsia="cs-CZ"/>
        </w:rPr>
        <w:t>rageuse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moralement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forte.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nom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, M. Viktor Lorenc, n'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apparaît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plus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site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d´internet de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>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ailleurs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Mme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Chaloupková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va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publier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avec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ancien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ambassadeur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Slovénie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M.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Damjan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Prelovšek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un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livre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photographies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visages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bonheur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-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République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tchèque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avec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ses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photos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si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collection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est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réussi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représentent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beautés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deux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pays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qui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ont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célébré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60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relations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bilatérales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aussi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maintenant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150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naissance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l´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architect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Chateau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Prague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Jože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Plečnik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(de la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Slovnénie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)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ils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dédiquent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leur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livre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aux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victimes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coronavirus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au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Maroc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surtout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parmi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les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médecins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pol</w:t>
      </w:r>
      <w:r w:rsidRPr="007B0676">
        <w:rPr>
          <w:rFonts w:eastAsia="Times New Roman" w:cstheme="minorHAnsi"/>
          <w:sz w:val="20"/>
          <w:szCs w:val="20"/>
          <w:lang w:eastAsia="cs-CZ"/>
        </w:rPr>
        <w:t>i</w:t>
      </w:r>
      <w:r w:rsidRPr="007B0676">
        <w:rPr>
          <w:rFonts w:eastAsia="Times New Roman" w:cstheme="minorHAnsi"/>
          <w:sz w:val="20"/>
          <w:szCs w:val="20"/>
          <w:lang w:eastAsia="cs-CZ"/>
        </w:rPr>
        <w:t>ciers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militeurs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.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Merci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d'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avance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pour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réponse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je vous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souhaite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beaucoup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de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succès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dans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Votre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tr</w:t>
      </w:r>
      <w:r w:rsidRPr="007B0676">
        <w:rPr>
          <w:rFonts w:eastAsia="Times New Roman" w:cstheme="minorHAnsi"/>
          <w:sz w:val="20"/>
          <w:szCs w:val="20"/>
          <w:lang w:eastAsia="cs-CZ"/>
        </w:rPr>
        <w:t>a</w:t>
      </w:r>
      <w:r w:rsidRPr="007B0676">
        <w:rPr>
          <w:rFonts w:eastAsia="Times New Roman" w:cstheme="minorHAnsi"/>
          <w:sz w:val="20"/>
          <w:szCs w:val="20"/>
          <w:lang w:eastAsia="cs-CZ"/>
        </w:rPr>
        <w:t>vail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. 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Avec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mes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etimes</w:t>
      </w:r>
      <w:proofErr w:type="spellEnd"/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B0676">
        <w:rPr>
          <w:rFonts w:eastAsia="Times New Roman" w:cstheme="minorHAnsi"/>
          <w:sz w:val="20"/>
          <w:szCs w:val="20"/>
          <w:lang w:eastAsia="cs-CZ"/>
        </w:rPr>
        <w:t xml:space="preserve">Jan </w:t>
      </w: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Šinágl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:rsidR="00596130" w:rsidRPr="007B0676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7B0676">
        <w:rPr>
          <w:rFonts w:eastAsia="Times New Roman" w:cstheme="minorHAnsi"/>
          <w:sz w:val="20"/>
          <w:szCs w:val="20"/>
          <w:lang w:eastAsia="cs-CZ"/>
        </w:rPr>
        <w:t>Contacte</w:t>
      </w:r>
      <w:proofErr w:type="spellEnd"/>
      <w:r w:rsidRPr="007B0676">
        <w:rPr>
          <w:rFonts w:eastAsia="Times New Roman" w:cstheme="minorHAnsi"/>
          <w:sz w:val="20"/>
          <w:szCs w:val="20"/>
          <w:lang w:eastAsia="cs-CZ"/>
        </w:rPr>
        <w:t>: Bratří Nejedlých 335, 267 53 Žebrák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hyperlink r:id="rId5" w:history="1">
        <w:r w:rsidRPr="007B0676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www.sinagl.cz</w:t>
        </w:r>
      </w:hyperlink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B0676">
        <w:rPr>
          <w:rFonts w:eastAsia="Times New Roman" w:cstheme="minorHAnsi"/>
          <w:sz w:val="20"/>
          <w:szCs w:val="20"/>
          <w:lang w:eastAsia="cs-CZ"/>
        </w:rPr>
        <w:t xml:space="preserve">/ </w:t>
      </w:r>
      <w:r w:rsidRPr="007B0676">
        <w:rPr>
          <w:rFonts w:eastAsia="Times New Roman" w:cstheme="minorHAnsi"/>
          <w:sz w:val="20"/>
          <w:szCs w:val="20"/>
          <w:lang w:eastAsia="cs-CZ"/>
        </w:rPr>
        <w:t xml:space="preserve">+420 775 239 148 </w:t>
      </w:r>
      <w:r w:rsidR="007B0676">
        <w:rPr>
          <w:rFonts w:eastAsia="Times New Roman" w:cstheme="minorHAnsi"/>
          <w:sz w:val="20"/>
          <w:szCs w:val="20"/>
          <w:lang w:eastAsia="cs-CZ"/>
        </w:rPr>
        <w:t xml:space="preserve">/ </w:t>
      </w:r>
      <w:hyperlink r:id="rId6" w:history="1">
        <w:r w:rsidRPr="007B0676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jan@sinagl.cz</w:t>
        </w:r>
      </w:hyperlink>
      <w:r w:rsidRPr="007B0676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596130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596130">
        <w:rPr>
          <w:rFonts w:eastAsia="Times New Roman" w:cstheme="minorHAnsi"/>
          <w:sz w:val="20"/>
          <w:szCs w:val="20"/>
          <w:lang w:eastAsia="cs-CZ"/>
        </w:rPr>
        <w:t> 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596130">
        <w:rPr>
          <w:rFonts w:eastAsia="Times New Roman" w:cstheme="minorHAnsi"/>
          <w:sz w:val="20"/>
          <w:szCs w:val="20"/>
          <w:lang w:eastAsia="cs-CZ"/>
        </w:rPr>
        <w:lastRenderedPageBreak/>
        <w:t> </w:t>
      </w:r>
    </w:p>
    <w:p w:rsidR="00596130" w:rsidRPr="00596130" w:rsidRDefault="00596130" w:rsidP="00596130">
      <w:pPr>
        <w:suppressAutoHyphens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596130">
        <w:rPr>
          <w:rFonts w:eastAsia="Times New Roman" w:cstheme="minorHAnsi"/>
          <w:sz w:val="20"/>
          <w:szCs w:val="20"/>
          <w:lang w:eastAsia="cs-CZ"/>
        </w:rPr>
        <w:t> </w:t>
      </w:r>
    </w:p>
    <w:p w:rsidR="00596130" w:rsidRPr="00596130" w:rsidRDefault="00596130" w:rsidP="0059613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9613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96130" w:rsidRPr="00596130" w:rsidRDefault="00596130" w:rsidP="0059613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96130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96130" w:rsidRDefault="00596130">
      <w:pPr>
        <w:rPr>
          <w:rFonts w:cstheme="minorHAnsi"/>
          <w:sz w:val="20"/>
          <w:szCs w:val="20"/>
        </w:rPr>
      </w:pPr>
    </w:p>
    <w:sectPr w:rsidR="00596130" w:rsidSect="003A27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A2704"/>
    <w:rsid w:val="000C700C"/>
    <w:rsid w:val="00162A2F"/>
    <w:rsid w:val="00196818"/>
    <w:rsid w:val="0037065B"/>
    <w:rsid w:val="003A2704"/>
    <w:rsid w:val="00596130"/>
    <w:rsid w:val="006570F0"/>
    <w:rsid w:val="006E3F9C"/>
    <w:rsid w:val="007B0676"/>
    <w:rsid w:val="00894655"/>
    <w:rsid w:val="00AA75D5"/>
    <w:rsid w:val="00AF5E53"/>
    <w:rsid w:val="00B46CB3"/>
    <w:rsid w:val="00E252A5"/>
    <w:rsid w:val="00E5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B3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D17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958F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3A27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3A2704"/>
    <w:pPr>
      <w:spacing w:after="140"/>
    </w:pPr>
  </w:style>
  <w:style w:type="paragraph" w:styleId="Seznam">
    <w:name w:val="List"/>
    <w:basedOn w:val="Zkladntext"/>
    <w:rsid w:val="003A2704"/>
    <w:rPr>
      <w:rFonts w:cs="Lucida Sans"/>
    </w:rPr>
  </w:style>
  <w:style w:type="paragraph" w:customStyle="1" w:styleId="Caption">
    <w:name w:val="Caption"/>
    <w:basedOn w:val="Normln"/>
    <w:qFormat/>
    <w:rsid w:val="003A27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A2704"/>
    <w:pPr>
      <w:suppressLineNumbers/>
    </w:pPr>
    <w:rPr>
      <w:rFonts w:cs="Lucida San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D1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A958FA"/>
  </w:style>
  <w:style w:type="character" w:styleId="Hypertextovodkaz">
    <w:name w:val="Hyperlink"/>
    <w:basedOn w:val="Standardnpsmoodstavce"/>
    <w:uiPriority w:val="99"/>
    <w:unhideWhenUsed/>
    <w:rsid w:val="00AA75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A75D5"/>
    <w:rPr>
      <w:b/>
      <w:bCs/>
    </w:rPr>
  </w:style>
  <w:style w:type="character" w:customStyle="1" w:styleId="jlqj4b">
    <w:name w:val="jlqj4b"/>
    <w:basedOn w:val="Standardnpsmoodstavce"/>
    <w:rsid w:val="0059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@sinagl.cz" TargetMode="External"/><Relationship Id="rId5" Type="http://schemas.openxmlformats.org/officeDocument/2006/relationships/hyperlink" Target="http://www.sinagl.cz" TargetMode="External"/><Relationship Id="rId4" Type="http://schemas.openxmlformats.org/officeDocument/2006/relationships/hyperlink" Target="mailto:sifamapragu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13</cp:revision>
  <cp:lastPrinted>2021-06-29T15:15:00Z</cp:lastPrinted>
  <dcterms:created xsi:type="dcterms:W3CDTF">2021-06-28T09:09:00Z</dcterms:created>
  <dcterms:modified xsi:type="dcterms:W3CDTF">2021-07-05T11:14:00Z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