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2" w:rsidRPr="00522B36" w:rsidRDefault="00313B82" w:rsidP="00313B82">
      <w:pPr>
        <w:pStyle w:val="Bezmezer"/>
        <w:rPr>
          <w:b/>
        </w:rPr>
      </w:pPr>
      <w:r w:rsidRPr="00522B36">
        <w:rPr>
          <w:b/>
        </w:rPr>
        <w:t>Odesílatel:</w:t>
      </w:r>
    </w:p>
    <w:p w:rsidR="00313B82" w:rsidRDefault="00313B82" w:rsidP="00313B82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313B82" w:rsidRDefault="00313B82" w:rsidP="00313B82">
      <w:pPr>
        <w:pStyle w:val="Bezmezer"/>
        <w:jc w:val="both"/>
      </w:pPr>
      <w:r>
        <w:t>Ulice bratří Nejedlých 335</w:t>
      </w:r>
    </w:p>
    <w:p w:rsidR="00313B82" w:rsidRDefault="00313B82" w:rsidP="00313B82">
      <w:pPr>
        <w:pStyle w:val="Bezmezer"/>
        <w:jc w:val="both"/>
      </w:pPr>
      <w:r>
        <w:t>267 53 Žebrák</w:t>
      </w:r>
    </w:p>
    <w:p w:rsidR="00313B82" w:rsidRDefault="00313B82" w:rsidP="00313B82">
      <w:pPr>
        <w:pStyle w:val="Bezmezer"/>
        <w:jc w:val="both"/>
        <w:rPr>
          <w:b/>
        </w:rPr>
      </w:pPr>
    </w:p>
    <w:p w:rsidR="00313B82" w:rsidRDefault="00313B82" w:rsidP="00313B82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313B82" w:rsidRDefault="00313B82" w:rsidP="00313B82">
      <w:pPr>
        <w:pStyle w:val="Bezmezer"/>
        <w:jc w:val="both"/>
      </w:pPr>
    </w:p>
    <w:p w:rsidR="00313B82" w:rsidRDefault="00313B82" w:rsidP="00313B82">
      <w:pPr>
        <w:pStyle w:val="Bezmezer"/>
        <w:jc w:val="both"/>
      </w:pPr>
    </w:p>
    <w:p w:rsidR="00313B82" w:rsidRPr="00B56934" w:rsidRDefault="00313B82" w:rsidP="00313B82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313B82" w:rsidRDefault="00313B82" w:rsidP="00313B82">
      <w:pPr>
        <w:pStyle w:val="Bezmezer"/>
      </w:pPr>
      <w:r w:rsidRPr="000F4E7D">
        <w:t>Krajský soud Praha</w:t>
      </w:r>
    </w:p>
    <w:p w:rsidR="00313B82" w:rsidRDefault="00313B82" w:rsidP="00313B82">
      <w:pPr>
        <w:pStyle w:val="Bezmezer"/>
      </w:pPr>
      <w:r>
        <w:t>soudce</w:t>
      </w:r>
    </w:p>
    <w:p w:rsidR="00313B82" w:rsidRDefault="00313B82" w:rsidP="00313B82">
      <w:pPr>
        <w:pStyle w:val="Bezmezer"/>
      </w:pPr>
      <w:r>
        <w:t xml:space="preserve">JUDr. Tomáš </w:t>
      </w:r>
      <w:proofErr w:type="spellStart"/>
      <w:r>
        <w:t>Jirmásek</w:t>
      </w:r>
      <w:proofErr w:type="spellEnd"/>
    </w:p>
    <w:p w:rsidR="00313B82" w:rsidRDefault="00313B82" w:rsidP="00313B82">
      <w:pPr>
        <w:pStyle w:val="Bezmezer"/>
      </w:pPr>
      <w:r>
        <w:t xml:space="preserve">Náměstí </w:t>
      </w:r>
      <w:proofErr w:type="spellStart"/>
      <w:r>
        <w:t>Kinských</w:t>
      </w:r>
      <w:proofErr w:type="spellEnd"/>
      <w:r>
        <w:t xml:space="preserve"> 234/5</w:t>
      </w:r>
    </w:p>
    <w:p w:rsidR="00313B82" w:rsidRPr="000F4E7D" w:rsidRDefault="00313B82" w:rsidP="00313B82">
      <w:pPr>
        <w:pStyle w:val="Bezmezer"/>
      </w:pPr>
      <w:r>
        <w:t>150 75 Praha 5</w:t>
      </w:r>
    </w:p>
    <w:p w:rsidR="00313B82" w:rsidRDefault="00313B82" w:rsidP="00313B82">
      <w:pPr>
        <w:pStyle w:val="Bezmezer"/>
      </w:pPr>
    </w:p>
    <w:p w:rsidR="00313B82" w:rsidRDefault="00313B82" w:rsidP="00313B82">
      <w:pPr>
        <w:pStyle w:val="Bezmezer"/>
      </w:pPr>
      <w:r w:rsidRPr="0020658B">
        <w:rPr>
          <w:b/>
        </w:rPr>
        <w:t>IDDS:</w:t>
      </w:r>
      <w:r>
        <w:t xml:space="preserve"> </w:t>
      </w:r>
      <w:proofErr w:type="spellStart"/>
      <w:r>
        <w:rPr>
          <w:bCs/>
        </w:rPr>
        <w:t>hvbabbq</w:t>
      </w:r>
      <w:proofErr w:type="spellEnd"/>
    </w:p>
    <w:p w:rsidR="00313B82" w:rsidRDefault="00313B82" w:rsidP="00313B82">
      <w:pPr>
        <w:pStyle w:val="Bezmezer"/>
      </w:pPr>
    </w:p>
    <w:p w:rsidR="00313B82" w:rsidRPr="0032109A" w:rsidRDefault="00313B82" w:rsidP="00313B82">
      <w:pPr>
        <w:rPr>
          <w:rFonts w:cstheme="minorHAnsi"/>
        </w:rPr>
      </w:pPr>
      <w:proofErr w:type="spellStart"/>
      <w:r w:rsidRPr="0032109A">
        <w:rPr>
          <w:rFonts w:cstheme="minorHAnsi"/>
          <w:b/>
        </w:rPr>
        <w:t>Sp</w:t>
      </w:r>
      <w:proofErr w:type="spellEnd"/>
      <w:r w:rsidRPr="0032109A">
        <w:rPr>
          <w:rFonts w:cstheme="minorHAnsi"/>
          <w:b/>
        </w:rPr>
        <w:t>. zn.:</w:t>
      </w:r>
      <w:r w:rsidRPr="0032109A">
        <w:rPr>
          <w:rFonts w:cstheme="minorHAnsi"/>
        </w:rPr>
        <w:t xml:space="preserve"> KSPH 67 INS 14267/2020-B-66</w:t>
      </w:r>
    </w:p>
    <w:p w:rsidR="00313B82" w:rsidRPr="0032109A" w:rsidRDefault="00313B82" w:rsidP="00313B82">
      <w:pPr>
        <w:pStyle w:val="Bezmezer"/>
        <w:rPr>
          <w:rFonts w:cstheme="minorHAnsi"/>
        </w:rPr>
      </w:pPr>
    </w:p>
    <w:p w:rsidR="00313B82" w:rsidRPr="0032109A" w:rsidRDefault="00313B82" w:rsidP="00313B82">
      <w:pPr>
        <w:rPr>
          <w:rFonts w:cstheme="minorHAnsi"/>
          <w:b/>
        </w:rPr>
      </w:pPr>
      <w:r w:rsidRPr="0032109A">
        <w:rPr>
          <w:rFonts w:cstheme="minorHAnsi"/>
          <w:b/>
        </w:rPr>
        <w:t>Věc:</w:t>
      </w:r>
      <w:r w:rsidRPr="0032109A">
        <w:rPr>
          <w:rFonts w:cstheme="minorHAnsi"/>
        </w:rPr>
        <w:t xml:space="preserve">  </w:t>
      </w:r>
      <w:r>
        <w:rPr>
          <w:rFonts w:cstheme="minorHAnsi"/>
        </w:rPr>
        <w:t>Námitky ke zprávě</w:t>
      </w:r>
    </w:p>
    <w:p w:rsidR="00313B82" w:rsidRDefault="00313B82" w:rsidP="00313B82">
      <w:pPr>
        <w:pStyle w:val="Bezmezer"/>
        <w:jc w:val="both"/>
      </w:pPr>
    </w:p>
    <w:p w:rsidR="00313B82" w:rsidRDefault="00313B82" w:rsidP="00313B82">
      <w:pPr>
        <w:pStyle w:val="Bezmezer"/>
        <w:jc w:val="both"/>
      </w:pPr>
    </w:p>
    <w:p w:rsidR="00313B82" w:rsidRDefault="00313B82" w:rsidP="00313B82">
      <w:pPr>
        <w:pStyle w:val="Bezmezer"/>
        <w:jc w:val="both"/>
      </w:pPr>
      <w:r>
        <w:t xml:space="preserve">                                                                                                                                    V Žebráku 20. 9. 2021</w:t>
      </w:r>
    </w:p>
    <w:p w:rsidR="004D3EB5" w:rsidRDefault="004D3EB5" w:rsidP="00313B82">
      <w:pPr>
        <w:pStyle w:val="Bezmezer"/>
        <w:jc w:val="both"/>
      </w:pPr>
    </w:p>
    <w:p w:rsidR="00313B82" w:rsidRDefault="00313B82" w:rsidP="00313B82">
      <w:pPr>
        <w:jc w:val="both"/>
        <w:rPr>
          <w:rFonts w:cstheme="minorHAnsi"/>
        </w:rPr>
      </w:pPr>
      <w:r>
        <w:rPr>
          <w:rFonts w:cstheme="minorHAnsi"/>
        </w:rPr>
        <w:t xml:space="preserve">Vaše </w:t>
      </w:r>
      <w:proofErr w:type="gramStart"/>
      <w:r>
        <w:rPr>
          <w:rFonts w:cstheme="minorHAnsi"/>
        </w:rPr>
        <w:t>soudcovská</w:t>
      </w:r>
      <w:proofErr w:type="gramEnd"/>
      <w:r>
        <w:rPr>
          <w:rFonts w:cstheme="minorHAnsi"/>
        </w:rPr>
        <w:t xml:space="preserve"> ctihodnosti,</w:t>
      </w:r>
    </w:p>
    <w:p w:rsidR="00313B82" w:rsidRDefault="000074B7" w:rsidP="00313B82">
      <w:pPr>
        <w:jc w:val="both"/>
        <w:rPr>
          <w:rFonts w:cstheme="minorHAnsi"/>
        </w:rPr>
      </w:pPr>
      <w:r>
        <w:rPr>
          <w:rFonts w:cstheme="minorHAnsi"/>
        </w:rPr>
        <w:t xml:space="preserve">Ve lhůtě 15 dnů podávám námitky ve výjimečné formě kvůli výjimečnosti případu. Uvedu je citací níže z Dovolání k NS ČR ve věci ze dne </w:t>
      </w:r>
      <w:proofErr w:type="gramStart"/>
      <w:r>
        <w:rPr>
          <w:rFonts w:cstheme="minorHAnsi"/>
        </w:rPr>
        <w:t>7.5.2019</w:t>
      </w:r>
      <w:proofErr w:type="gramEnd"/>
      <w:r>
        <w:rPr>
          <w:rFonts w:cstheme="minorHAnsi"/>
        </w:rPr>
        <w:t xml:space="preserve"> – viz příloha. </w:t>
      </w:r>
    </w:p>
    <w:p w:rsidR="000074B7" w:rsidRPr="00B54825" w:rsidRDefault="000074B7" w:rsidP="00313B82">
      <w:pPr>
        <w:jc w:val="both"/>
        <w:rPr>
          <w:i/>
        </w:rPr>
      </w:pPr>
      <w:r w:rsidRPr="00B54825">
        <w:rPr>
          <w:i/>
        </w:rPr>
        <w:t xml:space="preserve">… Tento závěr je však zcela nedostatečný z hlediska požadavků na odůvodnění a způsobuje nepřezkoumatelnost rozhodnutí a tedy i jeho nezákonnost. … Je přitom nepochybné, že účelem exekučního titulu je rozhodně zabránit tomu, aby povinný zveřejňoval v něm uvedené informace, nikoliv to, aby povinný sepsal dopis některému z účastníků řízení, kterého osloví s některými otázkami, jejichž položení logicky navazuje na předchozí rozpory mezi účastníky. V tomto směru odůvodnění neobsahuje dále ani žádného jiného závěru, která konkrétní tvrzení způsobila porušení které konkrétní povinnosti uložené povinnému exekučním titulem, když obecný odkaz v odůvodnění „..na body c) a d) exekučního titulu, a to ve vztahu k </w:t>
      </w:r>
      <w:proofErr w:type="gramStart"/>
      <w:r w:rsidRPr="00B54825">
        <w:rPr>
          <w:i/>
        </w:rPr>
        <w:t>oprávněným a), c) a d)..“ je</w:t>
      </w:r>
      <w:proofErr w:type="gramEnd"/>
      <w:r w:rsidRPr="00B54825">
        <w:rPr>
          <w:i/>
        </w:rPr>
        <w:t xml:space="preserve"> s ohledem na požadavky kladené na odůvodnění rozhodnutí </w:t>
      </w:r>
      <w:r w:rsidRPr="00EB0B8C">
        <w:rPr>
          <w:b/>
          <w:i/>
        </w:rPr>
        <w:t>zcela nedostatečný</w:t>
      </w:r>
      <w:r w:rsidRPr="00B54825">
        <w:rPr>
          <w:i/>
        </w:rPr>
        <w:t xml:space="preserve">. I kdyby se pak jednalo o tvrzení, či spekulace, jejichž vytváření povinným je exekučním titulem zapovězeno, pak k porušení této povinnosti mohlo dojít až v momentě dokonání jednání, tj. zveřejnění, které povinný nepopíral, avšak </w:t>
      </w:r>
      <w:r w:rsidRPr="00B54825">
        <w:rPr>
          <w:b/>
          <w:i/>
        </w:rPr>
        <w:t>stalo se tak až po podání exekučního návrhu oprávněnými</w:t>
      </w:r>
      <w:r w:rsidRPr="00B54825">
        <w:rPr>
          <w:i/>
        </w:rPr>
        <w:t xml:space="preserve">. Tedy i </w:t>
      </w:r>
      <w:r w:rsidRPr="00B54825">
        <w:rPr>
          <w:b/>
          <w:i/>
        </w:rPr>
        <w:t>v takovém případě by byl důvod pro vyhovění návrhu na zastavení exekuce</w:t>
      </w:r>
      <w:r w:rsidRPr="00B54825">
        <w:rPr>
          <w:i/>
        </w:rPr>
        <w:t>, neboť v době podání exekučního návrhu oprávněnými nebyl tento důvod naplněn…</w:t>
      </w:r>
    </w:p>
    <w:p w:rsidR="00B54825" w:rsidRDefault="00B54825" w:rsidP="00313B82">
      <w:pPr>
        <w:jc w:val="both"/>
      </w:pPr>
      <w:r>
        <w:t>Ve věci bylo flagrantně poruše právo na spravedlivý proces, porušena Ústava ČR a LPS. Každý, kdo se na tomto justičním bezpráví podílí svým rozhodnutím</w:t>
      </w:r>
      <w:r w:rsidR="009F10FD">
        <w:t>,</w:t>
      </w:r>
      <w:r>
        <w:t xml:space="preserve"> nese osobní odpovědnost. Nelze se jí zbavovat odkazem na zákon, jeho formálním naplněním, bez naplňování jeho ducha </w:t>
      </w:r>
      <w:r w:rsidR="009F10FD">
        <w:t xml:space="preserve">a </w:t>
      </w:r>
      <w:r>
        <w:t>hledání spravedlnosti.</w:t>
      </w:r>
      <w:r w:rsidR="009F10FD">
        <w:t xml:space="preserve"> Na tomto zločinu se svými rozhodnutími podílely: OS Beroun, </w:t>
      </w:r>
      <w:r w:rsidR="00C529FC">
        <w:t xml:space="preserve">OS Praha Západ, </w:t>
      </w:r>
      <w:r w:rsidR="009F10FD">
        <w:t>KS Praha,</w:t>
      </w:r>
      <w:r w:rsidR="00C529FC">
        <w:t xml:space="preserve"> ČEK, soudní </w:t>
      </w:r>
      <w:r w:rsidR="00C529FC">
        <w:lastRenderedPageBreak/>
        <w:t>exekutor Mgr. Jan Beneš, PČR, ÚOOÚ a VOP.  Za ústavou zaručenou svobodu slova a právo veřejnosti na informace o veřejných osobách</w:t>
      </w:r>
      <w:r w:rsidR="009F10FD">
        <w:t xml:space="preserve"> </w:t>
      </w:r>
      <w:r w:rsidR="00C529FC">
        <w:t>jsem tak nejvíce trestaným novinářem v zemích EU. Jediný rozdíl mezi rozsudky z 50. let je ten, že dnes nekončím na popravišti, ale na ulici. Takovou cenu má dnes svoboda slova</w:t>
      </w:r>
      <w:r w:rsidR="00B15C9C">
        <w:t>. I Vy budete jednou souzen, pokud budete i nadále toto prokazatelné bezpráví podporovat. Odpovědnosti za ničení životů druhých se nelze zbavit</w:t>
      </w:r>
      <w:r w:rsidR="00EB0B8C">
        <w:t xml:space="preserve"> ať vědomé či nevědomé</w:t>
      </w:r>
      <w:r w:rsidR="00B15C9C">
        <w:t xml:space="preserve">. </w:t>
      </w:r>
      <w:r w:rsidR="00EB0B8C">
        <w:t xml:space="preserve">V 50. letech soudci také říkali, že se jen řídili zákony. </w:t>
      </w:r>
      <w:r w:rsidR="00B15C9C">
        <w:t xml:space="preserve">I s tím se bude jednou muset vyrovnat Vaše svědomí. Pokud máte děti, </w:t>
      </w:r>
      <w:r w:rsidR="00ED7674">
        <w:t>přejete si</w:t>
      </w:r>
      <w:r w:rsidR="00B15C9C">
        <w:t xml:space="preserve">, aby v takovéto společnosti vyrůstaly? </w:t>
      </w:r>
      <w:r w:rsidR="00ED7674">
        <w:t xml:space="preserve">Jistěže ne, ale Vaším jednáním k tomu přispíváte. </w:t>
      </w:r>
      <w:r w:rsidR="00B15C9C">
        <w:t>Budou se</w:t>
      </w:r>
      <w:r w:rsidR="00ED7674">
        <w:t xml:space="preserve"> </w:t>
      </w:r>
      <w:r w:rsidR="00EB0B8C">
        <w:t>Vás jednou</w:t>
      </w:r>
      <w:r w:rsidR="00ED7674">
        <w:t xml:space="preserve"> ptát</w:t>
      </w:r>
      <w:r w:rsidR="00C47A7E">
        <w:t>,</w:t>
      </w:r>
      <w:r w:rsidR="00ED7674">
        <w:t xml:space="preserve"> jak js</w:t>
      </w:r>
      <w:r w:rsidR="00EB0B8C">
        <w:t>t</w:t>
      </w:r>
      <w:r w:rsidR="00ED7674">
        <w:t>e</w:t>
      </w:r>
      <w:r w:rsidR="00B15C9C">
        <w:t xml:space="preserve"> to mohl dopustit</w:t>
      </w:r>
      <w:r w:rsidR="00EB0B8C">
        <w:t xml:space="preserve">, jako se ptala dcera českého </w:t>
      </w:r>
      <w:proofErr w:type="spellStart"/>
      <w:r w:rsidR="00EB0B8C">
        <w:t>Eichmanna</w:t>
      </w:r>
      <w:proofErr w:type="spellEnd"/>
      <w:r w:rsidR="00EB0B8C">
        <w:t xml:space="preserve"> JUDr. Karla Vaše</w:t>
      </w:r>
      <w:r w:rsidR="00B15C9C">
        <w:t>?</w:t>
      </w:r>
    </w:p>
    <w:p w:rsidR="0015243B" w:rsidRDefault="0015243B" w:rsidP="00313B82">
      <w:pPr>
        <w:jc w:val="both"/>
      </w:pPr>
      <w:r>
        <w:t>Českou justicí mi byl ukraden formálním naplňováním zákona můj dům</w:t>
      </w:r>
      <w:r w:rsidR="00E618C1">
        <w:t>,</w:t>
      </w:r>
      <w:r>
        <w:t xml:space="preserve"> jako se dělo po válce českým Němcům, české šlechtě a v 50.</w:t>
      </w:r>
      <w:r w:rsidR="00E618C1">
        <w:t xml:space="preserve"> l</w:t>
      </w:r>
      <w:r>
        <w:t>etech. Zločinný duch Benešových dekretů opět ničí a likviduje nevinné</w:t>
      </w:r>
      <w:r w:rsidR="00E618C1">
        <w:t xml:space="preserve">, </w:t>
      </w:r>
      <w:r>
        <w:t>slušné občany.</w:t>
      </w:r>
      <w:r w:rsidR="00E618C1">
        <w:t xml:space="preserve"> Jsem likvidován pohrobky komunistické justice jako novodobý třídní nepřítel.</w:t>
      </w:r>
      <w:r>
        <w:t xml:space="preserve"> </w:t>
      </w:r>
    </w:p>
    <w:p w:rsidR="00C47A7E" w:rsidRDefault="00C47A7E" w:rsidP="00313B82">
      <w:pPr>
        <w:jc w:val="both"/>
      </w:pPr>
      <w:r>
        <w:t>Zaplatit za zveřejnění pravdy o veřejně známých lidech, známé celé zemi ztrátou rodného domu, vybudovaného poctivou prací mých rodičů za mé pomoci, přežít infarkt s následnými operacemi srdce a platit lidem, jejichž pověst už nemůže být horší</w:t>
      </w:r>
      <w:r w:rsidR="003429CA">
        <w:t>? Vskutku „příkladná“ proporcionalita viny a trestu</w:t>
      </w:r>
      <w:r w:rsidR="00E618C1">
        <w:t>, kterou předváděli jen nacisté a komunisté</w:t>
      </w:r>
      <w:r w:rsidR="003429CA">
        <w:t>.</w:t>
      </w:r>
      <w:r>
        <w:t xml:space="preserve"> </w:t>
      </w:r>
      <w:r w:rsidR="003429CA">
        <w:t>N</w:t>
      </w:r>
      <w:r>
        <w:t xml:space="preserve">evypovídá </w:t>
      </w:r>
      <w:r w:rsidR="003429CA">
        <w:t xml:space="preserve">to </w:t>
      </w:r>
      <w:r>
        <w:t xml:space="preserve">nic dobrého o </w:t>
      </w:r>
      <w:r w:rsidR="00E618C1">
        <w:t xml:space="preserve">morálním a mravním </w:t>
      </w:r>
      <w:r>
        <w:t>stavu naší země.</w:t>
      </w:r>
      <w:r w:rsidR="003429CA">
        <w:t xml:space="preserve"> Půjde-li to takto dále, nemusí zůstat </w:t>
      </w:r>
      <w:r w:rsidR="00133DBA">
        <w:t xml:space="preserve">obsah </w:t>
      </w:r>
      <w:r w:rsidR="003429CA">
        <w:t xml:space="preserve">čl. 23 </w:t>
      </w:r>
      <w:r w:rsidR="00E618C1">
        <w:t>Ústavy ČR a LPS pouze na papíře</w:t>
      </w:r>
      <w:r w:rsidR="00133DBA">
        <w:t xml:space="preserve"> a občané projeví svoji vůli</w:t>
      </w:r>
      <w:r w:rsidR="00E618C1">
        <w:t>, nechceme-li, aby se dnešní zločiny soudily opět za 50 let.</w:t>
      </w:r>
      <w:r>
        <w:t xml:space="preserve"> </w:t>
      </w:r>
    </w:p>
    <w:p w:rsidR="00C47A7E" w:rsidRPr="003429CA" w:rsidRDefault="00C47A7E" w:rsidP="00313B82">
      <w:pPr>
        <w:jc w:val="both"/>
        <w:rPr>
          <w:b/>
          <w:i/>
        </w:rPr>
      </w:pPr>
      <w:r>
        <w:t xml:space="preserve">Z rozsudku ve věci Roberta </w:t>
      </w:r>
      <w:proofErr w:type="spellStart"/>
      <w:r>
        <w:t>Tempela</w:t>
      </w:r>
      <w:proofErr w:type="spellEnd"/>
      <w:r>
        <w:t xml:space="preserve"> u ESLP</w:t>
      </w:r>
      <w:r w:rsidR="003429CA">
        <w:t xml:space="preserve"> </w:t>
      </w:r>
      <w:proofErr w:type="gramStart"/>
      <w:r w:rsidR="003429CA">
        <w:t>25.6.2020</w:t>
      </w:r>
      <w:proofErr w:type="gramEnd"/>
      <w:r>
        <w:t xml:space="preserve">: </w:t>
      </w:r>
      <w:r w:rsidRPr="003429CA">
        <w:rPr>
          <w:b/>
          <w:i/>
        </w:rPr>
        <w:t>„Česká justice je disfunkční a porušuje vnitrostátní právo na ostří nože.“</w:t>
      </w:r>
    </w:p>
    <w:p w:rsidR="00C47A7E" w:rsidRPr="000074B7" w:rsidRDefault="00C47A7E" w:rsidP="00313B82">
      <w:pPr>
        <w:jc w:val="both"/>
      </w:pPr>
      <w:r>
        <w:t xml:space="preserve">Budou po vynesení rozsudku NS ČR </w:t>
      </w:r>
      <w:r w:rsidR="00133DBA">
        <w:t xml:space="preserve">v mé věci </w:t>
      </w:r>
      <w:r>
        <w:t xml:space="preserve">platit napáchané škody českou justicí daňoví poplatníci? Věřme, že nebude muset </w:t>
      </w:r>
      <w:r w:rsidR="003429CA">
        <w:t xml:space="preserve">dále </w:t>
      </w:r>
      <w:r>
        <w:t>rozhodovat Ústavní soud, či ESLP ve Štrasburku.</w:t>
      </w:r>
    </w:p>
    <w:p w:rsidR="00313B82" w:rsidRDefault="00313B82" w:rsidP="00313B82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</w:t>
      </w:r>
    </w:p>
    <w:p w:rsidR="00313B82" w:rsidRDefault="003429CA" w:rsidP="00313B82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</w:t>
      </w:r>
      <w:r w:rsidR="00313B82">
        <w:rPr>
          <w:rFonts w:cstheme="minorHAnsi"/>
        </w:rPr>
        <w:t xml:space="preserve">S pozdravem                                                                                                                         </w:t>
      </w:r>
    </w:p>
    <w:p w:rsidR="00313B82" w:rsidRDefault="003429CA" w:rsidP="00313B82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313B82">
        <w:rPr>
          <w:rFonts w:cstheme="minorHAnsi"/>
        </w:rPr>
        <w:t xml:space="preserve">Jan </w:t>
      </w:r>
      <w:proofErr w:type="spellStart"/>
      <w:r w:rsidR="00313B82">
        <w:rPr>
          <w:rFonts w:cstheme="minorHAnsi"/>
        </w:rPr>
        <w:t>Šinágl</w:t>
      </w:r>
      <w:proofErr w:type="spellEnd"/>
    </w:p>
    <w:p w:rsidR="00313B82" w:rsidRDefault="00313B82" w:rsidP="00313B82">
      <w:pPr>
        <w:jc w:val="both"/>
        <w:rPr>
          <w:rFonts w:cstheme="minorHAnsi"/>
        </w:rPr>
      </w:pPr>
    </w:p>
    <w:p w:rsidR="00313B82" w:rsidRDefault="00313B82" w:rsidP="00313B82">
      <w:pPr>
        <w:jc w:val="both"/>
        <w:rPr>
          <w:rFonts w:cstheme="minorHAnsi"/>
        </w:rPr>
      </w:pPr>
    </w:p>
    <w:p w:rsidR="00313B82" w:rsidRDefault="00313B82" w:rsidP="00313B82">
      <w:pPr>
        <w:jc w:val="both"/>
        <w:rPr>
          <w:rFonts w:cstheme="minorHAnsi"/>
        </w:rPr>
      </w:pPr>
      <w:r>
        <w:rPr>
          <w:rFonts w:cstheme="minorHAnsi"/>
        </w:rPr>
        <w:t>Příloha:</w:t>
      </w:r>
    </w:p>
    <w:p w:rsidR="00313B82" w:rsidRDefault="00313B82" w:rsidP="00313B82">
      <w:pPr>
        <w:jc w:val="both"/>
        <w:rPr>
          <w:rFonts w:cstheme="minorHAnsi"/>
        </w:rPr>
      </w:pPr>
      <w:r>
        <w:rPr>
          <w:rFonts w:cstheme="minorHAnsi"/>
        </w:rPr>
        <w:t xml:space="preserve">Dovolání k NS ČR ze dne </w:t>
      </w:r>
      <w:proofErr w:type="gramStart"/>
      <w:r>
        <w:rPr>
          <w:rFonts w:cstheme="minorHAnsi"/>
        </w:rPr>
        <w:t>7.5.2019</w:t>
      </w:r>
      <w:proofErr w:type="gramEnd"/>
    </w:p>
    <w:sectPr w:rsidR="00313B82" w:rsidSect="00E4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B82"/>
    <w:rsid w:val="000074B7"/>
    <w:rsid w:val="00133DBA"/>
    <w:rsid w:val="0015243B"/>
    <w:rsid w:val="0022759D"/>
    <w:rsid w:val="0030599A"/>
    <w:rsid w:val="00313B82"/>
    <w:rsid w:val="003429CA"/>
    <w:rsid w:val="003C1472"/>
    <w:rsid w:val="004D3EB5"/>
    <w:rsid w:val="009F10FD"/>
    <w:rsid w:val="00A87D82"/>
    <w:rsid w:val="00B15C9C"/>
    <w:rsid w:val="00B54825"/>
    <w:rsid w:val="00C47A7E"/>
    <w:rsid w:val="00C529FC"/>
    <w:rsid w:val="00E4728B"/>
    <w:rsid w:val="00E618C1"/>
    <w:rsid w:val="00EB0B8C"/>
    <w:rsid w:val="00ED7674"/>
    <w:rsid w:val="00F7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3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dcterms:created xsi:type="dcterms:W3CDTF">2021-09-19T14:39:00Z</dcterms:created>
  <dcterms:modified xsi:type="dcterms:W3CDTF">2021-09-20T07:26:00Z</dcterms:modified>
</cp:coreProperties>
</file>