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737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de-CH"/>
        </w:rPr>
      </w:pPr>
      <w:r w:rsidRPr="00511795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Zoonotic diseases (also known as zoonoses) are </w:t>
      </w:r>
      <w:r w:rsidRPr="00511795">
        <w:rPr>
          <w:rFonts w:ascii="Arial" w:eastAsia="Times New Roman" w:hAnsi="Arial" w:cs="Arial"/>
          <w:b/>
          <w:bCs/>
          <w:color w:val="202124"/>
          <w:sz w:val="24"/>
          <w:szCs w:val="24"/>
          <w:lang w:eastAsia="de-CH"/>
        </w:rPr>
        <w:t>caused by germs that spread between animals and people</w:t>
      </w:r>
      <w:r w:rsidRPr="00511795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. Click here to download this image. Animals provide many benefits to people. Many people interact with animals in their daily lives, both at home and away from home.</w:t>
      </w:r>
    </w:p>
    <w:p w14:paraId="5291A418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lang w:eastAsia="de-CH"/>
        </w:rPr>
      </w:pPr>
      <w:r w:rsidRPr="00511795">
        <w:rPr>
          <w:rFonts w:ascii="Arial" w:eastAsia="Times New Roman" w:hAnsi="Arial" w:cs="Arial"/>
          <w:color w:val="202124"/>
          <w:sz w:val="24"/>
          <w:szCs w:val="24"/>
          <w:lang w:eastAsia="de-CH"/>
        </w:rPr>
        <w:fldChar w:fldCharType="begin"/>
      </w:r>
      <w:r w:rsidRPr="00511795">
        <w:rPr>
          <w:rFonts w:ascii="Arial" w:eastAsia="Times New Roman" w:hAnsi="Arial" w:cs="Arial"/>
          <w:color w:val="202124"/>
          <w:sz w:val="24"/>
          <w:szCs w:val="24"/>
          <w:lang w:eastAsia="de-CH"/>
        </w:rPr>
        <w:instrText xml:space="preserve"> HYPERLINK "https://www.cdc.gov/onehealth/basics/zoonotic-diseases.html" \l ":~:text=Zoonotic%20diseases%20(also%20known%20as,home%20and%20away%20from%20home." </w:instrText>
      </w:r>
      <w:r w:rsidRPr="00511795">
        <w:rPr>
          <w:rFonts w:ascii="Arial" w:eastAsia="Times New Roman" w:hAnsi="Arial" w:cs="Arial"/>
          <w:color w:val="202124"/>
          <w:sz w:val="24"/>
          <w:szCs w:val="24"/>
          <w:lang w:eastAsia="de-CH"/>
        </w:rPr>
        <w:fldChar w:fldCharType="separate"/>
      </w:r>
      <w:r w:rsidRPr="00511795">
        <w:rPr>
          <w:rFonts w:ascii="Arial" w:eastAsia="Times New Roman" w:hAnsi="Arial" w:cs="Arial"/>
          <w:color w:val="1A0DAB"/>
          <w:sz w:val="24"/>
          <w:szCs w:val="24"/>
          <w:lang w:eastAsia="de-CH"/>
        </w:rPr>
        <w:br/>
      </w:r>
    </w:p>
    <w:p w14:paraId="385101C3" w14:textId="77777777" w:rsidR="00511795" w:rsidRPr="00511795" w:rsidRDefault="00511795" w:rsidP="005117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de-CH"/>
        </w:rPr>
      </w:pPr>
      <w:r w:rsidRPr="00511795">
        <w:rPr>
          <w:rFonts w:ascii="Arial" w:eastAsia="Times New Roman" w:hAnsi="Arial" w:cs="Arial"/>
          <w:color w:val="1A0DAB"/>
          <w:sz w:val="30"/>
          <w:szCs w:val="30"/>
          <w:lang w:eastAsia="de-CH"/>
        </w:rPr>
        <w:t>Zoonotic Diseases | One Health | CDC</w:t>
      </w:r>
    </w:p>
    <w:p w14:paraId="16BD75E7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lang w:eastAsia="de-CH"/>
        </w:rPr>
      </w:pPr>
      <w:r w:rsidRPr="00511795">
        <w:rPr>
          <w:rFonts w:ascii="Arial" w:eastAsia="Times New Roman" w:hAnsi="Arial" w:cs="Arial"/>
          <w:color w:val="202124"/>
          <w:sz w:val="21"/>
          <w:szCs w:val="21"/>
          <w:lang w:eastAsia="de-CH"/>
        </w:rPr>
        <w:t>https://www.cdc.gov</w:t>
      </w:r>
      <w:r w:rsidRPr="00511795">
        <w:rPr>
          <w:rFonts w:ascii="Arial" w:eastAsia="Times New Roman" w:hAnsi="Arial" w:cs="Arial"/>
          <w:color w:val="5F6368"/>
          <w:sz w:val="21"/>
          <w:szCs w:val="21"/>
          <w:lang w:eastAsia="de-CH"/>
        </w:rPr>
        <w:t> › onehealth › basics › zoonotic-disea...</w:t>
      </w:r>
    </w:p>
    <w:p w14:paraId="7D60CD25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511795">
        <w:rPr>
          <w:rFonts w:ascii="Arial" w:eastAsia="Times New Roman" w:hAnsi="Arial" w:cs="Arial"/>
          <w:color w:val="202124"/>
          <w:sz w:val="24"/>
          <w:szCs w:val="24"/>
          <w:lang w:eastAsia="de-CH"/>
        </w:rPr>
        <w:fldChar w:fldCharType="end"/>
      </w:r>
    </w:p>
    <w:p w14:paraId="182BD254" w14:textId="77777777" w:rsidR="00511795" w:rsidRPr="00511795" w:rsidRDefault="00511795" w:rsidP="0051179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What</w:t>
      </w:r>
      <w:proofErr w:type="spellEnd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is</w:t>
      </w:r>
      <w:proofErr w:type="spellEnd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an </w:t>
      </w:r>
      <w:proofErr w:type="spellStart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example</w:t>
      </w:r>
      <w:proofErr w:type="spellEnd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of a </w:t>
      </w:r>
      <w:proofErr w:type="spellStart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zoonotic</w:t>
      </w:r>
      <w:proofErr w:type="spellEnd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proofErr w:type="gramStart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?</w:t>
      </w:r>
      <w:proofErr w:type="gramEnd"/>
    </w:p>
    <w:p w14:paraId="64309D0E" w14:textId="6B36D95C" w:rsidR="00511795" w:rsidRPr="00511795" w:rsidRDefault="00511795" w:rsidP="005117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A0DAB"/>
          <w:sz w:val="27"/>
          <w:szCs w:val="27"/>
          <w:lang w:eastAsia="de-CH"/>
        </w:rPr>
      </w:pPr>
      <w:r w:rsidRPr="00511795">
        <w:rPr>
          <w:rFonts w:ascii="Arial" w:eastAsia="Times New Roman" w:hAnsi="Arial" w:cs="Arial"/>
          <w:color w:val="202124"/>
          <w:sz w:val="27"/>
          <w:szCs w:val="27"/>
          <w:lang w:eastAsia="de-CH"/>
        </w:rPr>
        <w:fldChar w:fldCharType="begin"/>
      </w:r>
      <w:r w:rsidRPr="00511795">
        <w:rPr>
          <w:rFonts w:ascii="Arial" w:eastAsia="Times New Roman" w:hAnsi="Arial" w:cs="Arial"/>
          <w:color w:val="202124"/>
          <w:sz w:val="27"/>
          <w:szCs w:val="27"/>
          <w:lang w:eastAsia="de-CH"/>
        </w:rPr>
        <w:instrText xml:space="preserve"> HYPERLINK "https://www.google.com/search?q=What+is+an+example+of+a+zoonotic+disease?&amp;tbm=isch&amp;source=iu&amp;ictx=1&amp;fir=r9S28RpeAf8DhM%252CA2_mKQF6Ud604M%252C_&amp;vet=1&amp;usg=AI4_-kQp9mebR78TT3uIpoXOyPY7zZXr4A&amp;sa=X&amp;ved=2ahUKEwj54I3jqcTyAhVMgf0HHRuRCMEQ9QF6BAgOEAE" \l "imgrc=r9S28RpeAf8DhM" </w:instrText>
      </w:r>
      <w:r w:rsidRPr="00511795">
        <w:rPr>
          <w:rFonts w:ascii="Arial" w:eastAsia="Times New Roman" w:hAnsi="Arial" w:cs="Arial"/>
          <w:color w:val="202124"/>
          <w:sz w:val="27"/>
          <w:szCs w:val="27"/>
          <w:lang w:eastAsia="de-CH"/>
        </w:rPr>
        <w:fldChar w:fldCharType="separate"/>
      </w:r>
      <w:r w:rsidRPr="00511795">
        <w:rPr>
          <w:rFonts w:ascii="Arial" w:eastAsia="Times New Roman" w:hAnsi="Arial" w:cs="Arial"/>
          <w:noProof/>
          <w:color w:val="1A0DAB"/>
          <w:sz w:val="27"/>
          <w:szCs w:val="27"/>
          <w:lang w:eastAsia="de-CH"/>
        </w:rPr>
        <w:drawing>
          <wp:inline distT="0" distB="0" distL="0" distR="0" wp14:anchorId="55DAE27F" wp14:editId="266E2965">
            <wp:extent cx="1809750" cy="1524000"/>
            <wp:effectExtent l="0" t="0" r="0" b="0"/>
            <wp:docPr id="1" name="Grafik 1" descr="Image result for zoonosis defini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onosis defini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194C" w14:textId="77777777" w:rsidR="00511795" w:rsidRPr="00511795" w:rsidRDefault="00511795" w:rsidP="005117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de-CH"/>
        </w:rPr>
      </w:pPr>
      <w:r w:rsidRPr="00511795">
        <w:rPr>
          <w:rFonts w:ascii="Arial" w:eastAsia="Times New Roman" w:hAnsi="Arial" w:cs="Arial"/>
          <w:color w:val="202124"/>
          <w:sz w:val="27"/>
          <w:szCs w:val="27"/>
          <w:lang w:eastAsia="de-CH"/>
        </w:rPr>
        <w:fldChar w:fldCharType="end"/>
      </w:r>
    </w:p>
    <w:p w14:paraId="5D055213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Examples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include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 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rabies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, anthrax,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tularemia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and West Nile virus</w: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.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Thus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,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much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of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human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exposure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to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infectious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has been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.</w:t>
      </w:r>
    </w:p>
    <w:p w14:paraId="302A7819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A0DAB"/>
          <w:sz w:val="24"/>
          <w:szCs w:val="24"/>
          <w:lang w:val="fr-CH"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begin"/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instrText xml:space="preserve"> HYPERLINK "https://en.wikipedia.org/wiki/Zoonosis" </w:instrTex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separate"/>
      </w:r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br/>
      </w:r>
    </w:p>
    <w:p w14:paraId="684E1EB6" w14:textId="77777777" w:rsidR="00511795" w:rsidRPr="00511795" w:rsidRDefault="00511795" w:rsidP="00511795">
      <w:pPr>
        <w:shd w:val="clear" w:color="auto" w:fill="FFFFFF"/>
        <w:spacing w:after="45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>Zoonosis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 xml:space="preserve"> -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>Wikipedia</w:t>
      </w:r>
      <w:proofErr w:type="spellEnd"/>
    </w:p>
    <w:p w14:paraId="17FD1ED6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0DAB"/>
          <w:sz w:val="24"/>
          <w:szCs w:val="24"/>
          <w:lang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https://en.wikipedia.org</w:t>
      </w:r>
      <w:r w:rsidRPr="00511795">
        <w:rPr>
          <w:rFonts w:ascii="Century Gothic" w:eastAsia="Times New Roman" w:hAnsi="Century Gothic" w:cs="Arial"/>
          <w:color w:val="5F6368"/>
          <w:sz w:val="24"/>
          <w:szCs w:val="24"/>
          <w:lang w:eastAsia="de-CH"/>
        </w:rPr>
        <w:t xml:space="preserve"> › </w:t>
      </w:r>
      <w:proofErr w:type="spellStart"/>
      <w:r w:rsidRPr="00511795">
        <w:rPr>
          <w:rFonts w:ascii="Century Gothic" w:eastAsia="Times New Roman" w:hAnsi="Century Gothic" w:cs="Arial"/>
          <w:color w:val="5F6368"/>
          <w:sz w:val="24"/>
          <w:szCs w:val="24"/>
          <w:lang w:eastAsia="de-CH"/>
        </w:rPr>
        <w:t>wiki</w:t>
      </w:r>
      <w:proofErr w:type="spellEnd"/>
      <w:r w:rsidRPr="00511795">
        <w:rPr>
          <w:rFonts w:ascii="Century Gothic" w:eastAsia="Times New Roman" w:hAnsi="Century Gothic" w:cs="Arial"/>
          <w:color w:val="5F6368"/>
          <w:sz w:val="24"/>
          <w:szCs w:val="24"/>
          <w:lang w:eastAsia="de-CH"/>
        </w:rPr>
        <w:t xml:space="preserve"> › </w:t>
      </w:r>
      <w:proofErr w:type="spellStart"/>
      <w:r w:rsidRPr="00511795">
        <w:rPr>
          <w:rFonts w:ascii="Century Gothic" w:eastAsia="Times New Roman" w:hAnsi="Century Gothic" w:cs="Arial"/>
          <w:color w:val="5F6368"/>
          <w:sz w:val="24"/>
          <w:szCs w:val="24"/>
          <w:lang w:eastAsia="de-CH"/>
        </w:rPr>
        <w:t>Zoonosis</w:t>
      </w:r>
      <w:proofErr w:type="spellEnd"/>
    </w:p>
    <w:p w14:paraId="6494AEBD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end"/>
      </w:r>
    </w:p>
    <w:p w14:paraId="4D030D39" w14:textId="77777777" w:rsidR="00511795" w:rsidRPr="00511795" w:rsidRDefault="00511795" w:rsidP="00511795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Search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for:</w:t>
      </w:r>
      <w:proofErr w:type="gram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 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begin"/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instrText xml:space="preserve"> HYPERLINK "https://www.google.com/search?q=What+is+an+example+of+a+zoonotic+disease%3F&amp;sa=X&amp;ved=2ahUKEwj54I3jqcTyAhVMgf0HHRuRCMEQzmd6BAgUEAU" </w:instrTex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separate"/>
      </w:r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>is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 xml:space="preserve"> an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>example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 xml:space="preserve"> of a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val="fr-CH" w:eastAsia="de-CH"/>
        </w:rPr>
        <w:t>?</w: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end"/>
      </w:r>
    </w:p>
    <w:p w14:paraId="091F29C3" w14:textId="77777777" w:rsidR="00511795" w:rsidRPr="00511795" w:rsidRDefault="00511795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the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best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definition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of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zoonosis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?</w:t>
      </w:r>
    </w:p>
    <w:p w14:paraId="0B91E074" w14:textId="53C290AB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Medical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Definition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of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zoonosis</w:t>
      </w:r>
      <w:proofErr w:type="spellEnd"/>
      <w:r w:rsid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: </w:t>
      </w:r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an infection or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that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is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transmissible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from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animals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to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humans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under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natural</w:t>
      </w:r>
      <w:proofErr w:type="spellEnd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conditions</w: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 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also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: an infection or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that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transmissible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between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animals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and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humans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bidirectional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zoonosis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.</w:t>
      </w:r>
    </w:p>
    <w:p w14:paraId="5F078C85" w14:textId="5D9D969B" w:rsidR="00D86117" w:rsidRPr="00511795" w:rsidRDefault="00D86117" w:rsidP="00D86117">
      <w:pPr>
        <w:shd w:val="clear" w:color="auto" w:fill="FFFFFF"/>
        <w:spacing w:after="0" w:line="240" w:lineRule="auto"/>
        <w:rPr>
          <w:rStyle w:val="Hyperlink"/>
          <w:rFonts w:ascii="Century Gothic" w:eastAsia="Times New Roman" w:hAnsi="Century Gothic" w:cs="Times New Roman"/>
          <w:sz w:val="24"/>
          <w:szCs w:val="24"/>
          <w:lang w:eastAsia="de-CH"/>
        </w:rPr>
      </w:pPr>
      <w:r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fldChar w:fldCharType="begin"/>
      </w:r>
      <w:r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instrText>HYPERLINK "F:\\__ABC Senden\\Definition of \“zoonosis\” - Merriam-Websterhttps:\\www.merriam-webster.com › dictionary › zoono"</w:instrText>
      </w:r>
      <w:r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</w:r>
      <w:r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fldChar w:fldCharType="separate"/>
      </w:r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val="fr-CH" w:eastAsia="de-CH"/>
        </w:rPr>
        <w:br/>
      </w:r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 xml:space="preserve">Definition </w:t>
      </w:r>
      <w:proofErr w:type="spellStart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of</w:t>
      </w:r>
      <w:proofErr w:type="spellEnd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 xml:space="preserve"> “</w:t>
      </w:r>
      <w:proofErr w:type="spellStart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zoonosis</w:t>
      </w:r>
      <w:proofErr w:type="spellEnd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 xml:space="preserve">” - </w:t>
      </w:r>
      <w:proofErr w:type="spellStart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Merriam</w:t>
      </w:r>
      <w:proofErr w:type="spellEnd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-Webster</w:t>
      </w:r>
    </w:p>
    <w:p w14:paraId="3FA6B038" w14:textId="77777777" w:rsidR="00D86117" w:rsidRPr="00511795" w:rsidRDefault="00D86117" w:rsidP="00511795">
      <w:pPr>
        <w:shd w:val="clear" w:color="auto" w:fill="FFFFFF"/>
        <w:spacing w:after="0" w:line="240" w:lineRule="auto"/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</w:pPr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 xml:space="preserve">https://www.merriam-webster.com › </w:t>
      </w:r>
      <w:proofErr w:type="spellStart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dictionary</w:t>
      </w:r>
      <w:proofErr w:type="spellEnd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 xml:space="preserve"> › </w:t>
      </w:r>
      <w:proofErr w:type="spellStart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zoono</w:t>
      </w:r>
      <w:proofErr w:type="spellEnd"/>
      <w:r w:rsidRPr="00511795">
        <w:rPr>
          <w:rStyle w:val="Hyperlink"/>
          <w:rFonts w:ascii="Century Gothic" w:eastAsia="Times New Roman" w:hAnsi="Century Gothic" w:cs="Arial"/>
          <w:sz w:val="24"/>
          <w:szCs w:val="24"/>
          <w:lang w:eastAsia="de-CH"/>
        </w:rPr>
        <w:t>...</w:t>
      </w:r>
    </w:p>
    <w:p w14:paraId="33E3388F" w14:textId="78C32F61" w:rsidR="00511795" w:rsidRPr="00511795" w:rsidRDefault="00D86117" w:rsidP="00D8611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r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fldChar w:fldCharType="end"/>
      </w:r>
    </w:p>
    <w:p w14:paraId="2EFDA1E3" w14:textId="77777777" w:rsidR="00511795" w:rsidRPr="00511795" w:rsidRDefault="00511795" w:rsidP="00511795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Search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for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: 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begin"/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instrText xml:space="preserve"> HYPERLINK "https://www.google.com/search?q=What+is+the+best+definition+of+zoonosis%3F&amp;sa=X&amp;ved=2ahUKEwj54I3jqcTyAhVMgf0HHRuRCMEQzmd6BAgYEAU" </w:instrTex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separate"/>
      </w:r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is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the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best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definition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of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zoonosis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u w:val="single"/>
          <w:lang w:eastAsia="de-CH"/>
        </w:rPr>
        <w:t>?</w: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end"/>
      </w:r>
    </w:p>
    <w:p w14:paraId="5338566F" w14:textId="77777777" w:rsidR="00511795" w:rsidRPr="00511795" w:rsidRDefault="00511795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percentage of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viruses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are </w:t>
      </w:r>
      <w:proofErr w:type="spellStart"/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?</w:t>
      </w:r>
      <w:proofErr w:type="gramEnd"/>
    </w:p>
    <w:p w14:paraId="3358B96A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Almost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16 percent of all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deaths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worldwide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can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be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attributed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to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infectious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, and zoonoses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account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for </w:t>
      </w:r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60 percent</w: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 of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known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infectious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and 75 percent of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emerging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infectious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,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according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to the National Institutes of Health.</w:t>
      </w:r>
      <w:r w:rsidRPr="00511795">
        <w:rPr>
          <w:rFonts w:ascii="Century Gothic" w:eastAsia="Times New Roman" w:hAnsi="Century Gothic" w:cs="Arial"/>
          <w:color w:val="70757A"/>
          <w:sz w:val="24"/>
          <w:szCs w:val="24"/>
          <w:lang w:val="fr-CH" w:eastAsia="de-CH"/>
        </w:rPr>
        <w:t xml:space="preserve">1 </w:t>
      </w:r>
      <w:proofErr w:type="spellStart"/>
      <w:r w:rsidRPr="00511795">
        <w:rPr>
          <w:rFonts w:ascii="Century Gothic" w:eastAsia="Times New Roman" w:hAnsi="Century Gothic" w:cs="Arial"/>
          <w:color w:val="70757A"/>
          <w:sz w:val="24"/>
          <w:szCs w:val="24"/>
          <w:lang w:val="fr-CH" w:eastAsia="de-CH"/>
        </w:rPr>
        <w:t>Apr</w:t>
      </w:r>
      <w:proofErr w:type="spellEnd"/>
      <w:r w:rsidRPr="00511795">
        <w:rPr>
          <w:rFonts w:ascii="Century Gothic" w:eastAsia="Times New Roman" w:hAnsi="Century Gothic" w:cs="Arial"/>
          <w:color w:val="70757A"/>
          <w:sz w:val="24"/>
          <w:szCs w:val="24"/>
          <w:lang w:val="fr-CH" w:eastAsia="de-CH"/>
        </w:rPr>
        <w:t xml:space="preserve"> 2020</w:t>
      </w:r>
    </w:p>
    <w:p w14:paraId="6DCDF038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A0DAB"/>
          <w:sz w:val="24"/>
          <w:szCs w:val="24"/>
          <w:lang w:val="fr-CH"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begin"/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instrText xml:space="preserve"> HYPERLINK "https://www.nationalgeographic.com/science/article/how-do-animals-pass-dangerous-zoonotic-diseases-to-humans-zoonoses-coronavirus" </w:instrTex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separate"/>
      </w:r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br/>
      </w:r>
    </w:p>
    <w:p w14:paraId="108596F2" w14:textId="77777777" w:rsidR="00511795" w:rsidRPr="00511795" w:rsidRDefault="00511795" w:rsidP="00511795">
      <w:pPr>
        <w:shd w:val="clear" w:color="auto" w:fill="FFFFFF"/>
        <w:spacing w:after="45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 xml:space="preserve"> are </w:t>
      </w:r>
      <w:proofErr w:type="spell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 xml:space="preserve"> </w:t>
      </w:r>
      <w:proofErr w:type="spellStart"/>
      <w:proofErr w:type="gramStart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>diseases</w:t>
      </w:r>
      <w:proofErr w:type="spellEnd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>?</w:t>
      </w:r>
      <w:proofErr w:type="gramEnd"/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t xml:space="preserve"> - National Geographic</w:t>
      </w:r>
    </w:p>
    <w:p w14:paraId="6FFC8C77" w14:textId="77777777" w:rsidR="00511795" w:rsidRPr="00511795" w:rsidRDefault="00511795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https://www.nationalgeographic.com</w:t>
      </w:r>
      <w:r w:rsidRPr="00511795">
        <w:rPr>
          <w:rFonts w:ascii="Century Gothic" w:eastAsia="Times New Roman" w:hAnsi="Century Gothic" w:cs="Arial"/>
          <w:color w:val="5F6368"/>
          <w:sz w:val="24"/>
          <w:szCs w:val="24"/>
          <w:lang w:val="fr-CH" w:eastAsia="de-CH"/>
        </w:rPr>
        <w:t> › science › article</w:t>
      </w:r>
    </w:p>
    <w:p w14:paraId="46A5A72B" w14:textId="77777777" w:rsidR="00511795" w:rsidRPr="00511795" w:rsidRDefault="00511795" w:rsidP="00511795">
      <w:p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end"/>
      </w:r>
    </w:p>
    <w:p w14:paraId="0A089D53" w14:textId="77777777" w:rsidR="00511795" w:rsidRPr="00511795" w:rsidRDefault="00511795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lastRenderedPageBreak/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can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be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passed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from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animals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to </w:t>
      </w:r>
      <w:proofErr w:type="spellStart"/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humans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?</w:t>
      </w:r>
      <w:proofErr w:type="gramEnd"/>
    </w:p>
    <w:p w14:paraId="7E1893DC" w14:textId="75F0406D" w:rsidR="00511795" w:rsidRPr="00511795" w:rsidRDefault="00511795" w:rsidP="00D8611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02124"/>
          <w:sz w:val="24"/>
          <w:szCs w:val="24"/>
          <w:lang w:val="fr-CH" w:eastAsia="de-CH"/>
        </w:rPr>
      </w:pPr>
    </w:p>
    <w:p w14:paraId="59246139" w14:textId="1C8F358E" w:rsidR="00D86117" w:rsidRPr="00D86117" w:rsidRDefault="00511795" w:rsidP="00D86117">
      <w:pPr>
        <w:shd w:val="clear" w:color="auto" w:fill="FFFFFF"/>
        <w:rPr>
          <w:rFonts w:ascii="Century Gothic" w:eastAsia="Times New Roman" w:hAnsi="Century Gothic" w:cs="Times New Roman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are 5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?</w:t>
      </w:r>
      <w:proofErr w:type="gramEnd"/>
      <w:r w:rsidR="00D86117" w:rsidRPr="00D86117">
        <w:rPr>
          <w:rFonts w:ascii="Century Gothic" w:hAnsi="Century Gothic"/>
          <w:b/>
          <w:bCs/>
          <w:color w:val="202124"/>
          <w:sz w:val="24"/>
          <w:szCs w:val="24"/>
          <w:lang w:val="fr-CH"/>
        </w:rPr>
        <w:t xml:space="preserve">  </w:t>
      </w:r>
      <w:proofErr w:type="spellStart"/>
      <w:r w:rsidR="00D86117" w:rsidRPr="00D86117">
        <w:rPr>
          <w:rFonts w:ascii="Century Gothic" w:eastAsia="Times New Roman" w:hAnsi="Century Gothic" w:cs="Times New Roman"/>
          <w:b/>
          <w:bCs/>
          <w:color w:val="202124"/>
          <w:sz w:val="24"/>
          <w:szCs w:val="24"/>
          <w:lang w:val="fr-CH" w:eastAsia="de-CH"/>
        </w:rPr>
        <w:t>Examples</w:t>
      </w:r>
      <w:proofErr w:type="spellEnd"/>
      <w:r w:rsidR="00D86117" w:rsidRPr="00D86117">
        <w:rPr>
          <w:rFonts w:ascii="Century Gothic" w:eastAsia="Times New Roman" w:hAnsi="Century Gothic" w:cs="Times New Roman"/>
          <w:b/>
          <w:bCs/>
          <w:color w:val="202124"/>
          <w:sz w:val="24"/>
          <w:szCs w:val="24"/>
          <w:lang w:val="fr-CH" w:eastAsia="de-CH"/>
        </w:rPr>
        <w:t xml:space="preserve"> of </w:t>
      </w:r>
      <w:proofErr w:type="spellStart"/>
      <w:r w:rsidR="00D86117" w:rsidRPr="00D86117">
        <w:rPr>
          <w:rFonts w:ascii="Century Gothic" w:eastAsia="Times New Roman" w:hAnsi="Century Gothic" w:cs="Times New Roman"/>
          <w:b/>
          <w:bCs/>
          <w:color w:val="202124"/>
          <w:sz w:val="24"/>
          <w:szCs w:val="24"/>
          <w:lang w:val="fr-CH" w:eastAsia="de-CH"/>
        </w:rPr>
        <w:t>zoonotic</w:t>
      </w:r>
      <w:proofErr w:type="spellEnd"/>
      <w:r w:rsidR="00D86117" w:rsidRPr="00D86117">
        <w:rPr>
          <w:rFonts w:ascii="Century Gothic" w:eastAsia="Times New Roman" w:hAnsi="Century Gothic" w:cs="Times New Roman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="00D86117" w:rsidRPr="00D86117">
        <w:rPr>
          <w:rFonts w:ascii="Century Gothic" w:eastAsia="Times New Roman" w:hAnsi="Century Gothic" w:cs="Times New Roman"/>
          <w:b/>
          <w:bCs/>
          <w:color w:val="202124"/>
          <w:sz w:val="24"/>
          <w:szCs w:val="24"/>
          <w:lang w:val="fr-CH" w:eastAsia="de-CH"/>
        </w:rPr>
        <w:t>diseases</w:t>
      </w:r>
      <w:proofErr w:type="spellEnd"/>
    </w:p>
    <w:p w14:paraId="63B2BC98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animal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flu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5AF9FAD8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anthrax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43191253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bird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flu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33E0DC89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bovine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tuberculosis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54793A34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brucellosis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49BAACD7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Campylobacter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infection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198586AE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cat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scratch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fever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328C7B22" w14:textId="77777777" w:rsidR="00D86117" w:rsidRPr="00D86117" w:rsidRDefault="00D86117" w:rsidP="00D86117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cryptosporidiosis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.</w:t>
      </w:r>
    </w:p>
    <w:p w14:paraId="3EBFCE72" w14:textId="3EDD02A8" w:rsidR="00511795" w:rsidRPr="00511795" w:rsidRDefault="00511795" w:rsidP="00511795">
      <w:pPr>
        <w:shd w:val="clear" w:color="auto" w:fill="FFFFFF"/>
        <w:spacing w:after="60" w:line="240" w:lineRule="auto"/>
        <w:rPr>
          <w:rFonts w:ascii="Century Gothic" w:eastAsia="Times New Roman" w:hAnsi="Century Gothic" w:cs="Times New Roman"/>
          <w:color w:val="202124"/>
          <w:sz w:val="24"/>
          <w:szCs w:val="24"/>
          <w:lang w:eastAsia="de-CH"/>
        </w:rPr>
      </w:pPr>
    </w:p>
    <w:p w14:paraId="5F5FBD9C" w14:textId="56EF55B1" w:rsidR="00511795" w:rsidRPr="00D86117" w:rsidRDefault="00511795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Anthropozoonotic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?</w:t>
      </w:r>
      <w:proofErr w:type="gramEnd"/>
    </w:p>
    <w:p w14:paraId="0B8DB163" w14:textId="77777777" w:rsidR="00D86117" w:rsidRPr="00D86117" w:rsidRDefault="00D86117" w:rsidP="00D8611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n. </w:t>
      </w:r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a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disease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that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is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transmissible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from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an animal to a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human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,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or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vice versa,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under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natural</w:t>
      </w:r>
      <w:proofErr w:type="spellEnd"/>
      <w:r w:rsidRPr="00D86117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 xml:space="preserve"> conditions</w:t>
      </w:r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.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that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are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found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primarily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in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animals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and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sometimes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affect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humans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include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leptospirosis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, anthrax, and </w:t>
      </w:r>
      <w:proofErr w:type="spellStart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rabies</w:t>
      </w:r>
      <w:proofErr w:type="spellEnd"/>
      <w:r w:rsidRPr="00D86117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.</w:t>
      </w:r>
    </w:p>
    <w:p w14:paraId="36B748EF" w14:textId="77777777" w:rsidR="00D86117" w:rsidRPr="00511795" w:rsidRDefault="00D86117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</w:p>
    <w:p w14:paraId="76F9ED79" w14:textId="04825732" w:rsidR="00511795" w:rsidRPr="00511795" w:rsidRDefault="00D86117" w:rsidP="0051179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A0DAB"/>
          <w:sz w:val="24"/>
          <w:szCs w:val="24"/>
          <w:lang w:val="fr-CH" w:eastAsia="de-CH"/>
        </w:rPr>
      </w:pPr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Like people, all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animals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carry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germs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.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Illnesses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common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among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housepets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—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such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as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distemper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, canine parvovirus, and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heartworms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— 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  <w:lang w:val="fr-CH"/>
        </w:rPr>
        <w:t>can't</w:t>
      </w:r>
      <w:proofErr w:type="spellEnd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  <w:lang w:val="fr-CH"/>
        </w:rPr>
        <w:t xml:space="preserve"> spread to 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  <w:lang w:val="fr-CH"/>
        </w:rPr>
        <w:t>humans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. But pets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also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carry certain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bacteria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,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viruses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, parasites, and fungi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that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can cause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illness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if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transmitted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to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humans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.</w:t>
      </w:r>
      <w:r w:rsidR="00511795"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begin"/>
      </w:r>
      <w:r w:rsidR="00511795"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instrText xml:space="preserve"> HYPERLINK "https://www.oxfordreference.com/view/10.1093/oi/authority.20110803095416410" </w:instrText>
      </w:r>
      <w:r w:rsidR="00511795"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separate"/>
      </w:r>
      <w:r w:rsidR="00511795"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br/>
      </w:r>
    </w:p>
    <w:p w14:paraId="5551E943" w14:textId="023FE6B2" w:rsidR="00511795" w:rsidRPr="00511795" w:rsidRDefault="00511795" w:rsidP="00D86117">
      <w:p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end"/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Where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did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the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word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zoonosis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come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from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?</w:t>
      </w:r>
    </w:p>
    <w:p w14:paraId="2699EF7D" w14:textId="1319004C" w:rsidR="00511795" w:rsidRPr="00511795" w:rsidRDefault="00511795" w:rsidP="00D8611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02124"/>
          <w:sz w:val="24"/>
          <w:szCs w:val="24"/>
          <w:lang w:eastAsia="de-CH"/>
        </w:rPr>
      </w:pPr>
    </w:p>
    <w:p w14:paraId="7A1F3D38" w14:textId="412D2279" w:rsidR="00511795" w:rsidRPr="00511795" w:rsidRDefault="00511795" w:rsidP="00D8611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can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you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do to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prevent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this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from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happening?</w:t>
      </w:r>
      <w:proofErr w:type="gram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begin"/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instrText xml:space="preserve"> HYPERLINK "https://www.sfcdcp.org/communicable-disease/healthy-habits/" </w:instrText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separate"/>
      </w:r>
      <w:r w:rsidRPr="00511795">
        <w:rPr>
          <w:rFonts w:ascii="Century Gothic" w:eastAsia="Times New Roman" w:hAnsi="Century Gothic" w:cs="Arial"/>
          <w:color w:val="1A0DAB"/>
          <w:sz w:val="24"/>
          <w:szCs w:val="24"/>
          <w:lang w:val="fr-CH" w:eastAsia="de-CH"/>
        </w:rPr>
        <w:br/>
      </w: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fldChar w:fldCharType="end"/>
      </w:r>
    </w:p>
    <w:p w14:paraId="065037C2" w14:textId="5A897DED" w:rsidR="00511795" w:rsidRPr="00511795" w:rsidRDefault="00511795" w:rsidP="00D86117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What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viruses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are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>?</w:t>
      </w:r>
      <w:r w:rsidR="00D86117" w:rsidRPr="00D86117">
        <w:rPr>
          <w:rFonts w:ascii="Century Gothic" w:eastAsia="Times New Roman" w:hAnsi="Century Gothic" w:cs="Arial"/>
          <w:color w:val="202124"/>
          <w:sz w:val="24"/>
          <w:szCs w:val="24"/>
          <w:lang w:eastAsia="de-CH"/>
        </w:rPr>
        <w:t xml:space="preserve"> </w:t>
      </w:r>
    </w:p>
    <w:p w14:paraId="64125839" w14:textId="3D443BB0" w:rsidR="00511795" w:rsidRPr="00511795" w:rsidRDefault="00D86117" w:rsidP="00D8611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02124"/>
          <w:sz w:val="24"/>
          <w:szCs w:val="24"/>
          <w:lang w:val="fr-CH" w:eastAsia="de-CH"/>
        </w:rPr>
      </w:pPr>
      <w:r w:rsidRPr="00D86117">
        <w:rPr>
          <w:rFonts w:ascii="Century Gothic" w:hAnsi="Century Gothic"/>
          <w:sz w:val="24"/>
          <w:szCs w:val="24"/>
        </w:rPr>
        <w:br/>
      </w:r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In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most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patients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with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CLM,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signs</w:t>
      </w:r>
      <w:proofErr w:type="spellEnd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 xml:space="preserve"> and 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symptoms</w:t>
      </w:r>
      <w:proofErr w:type="spellEnd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resolve</w:t>
      </w:r>
      <w:proofErr w:type="spellEnd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without</w:t>
      </w:r>
      <w:proofErr w:type="spellEnd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medical</w:t>
      </w:r>
      <w:proofErr w:type="spellEnd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6117">
        <w:rPr>
          <w:rFonts w:ascii="Century Gothic" w:hAnsi="Century Gothic" w:cs="Arial"/>
          <w:b/>
          <w:bCs/>
          <w:color w:val="202124"/>
          <w:sz w:val="24"/>
          <w:szCs w:val="24"/>
          <w:shd w:val="clear" w:color="auto" w:fill="FFFFFF"/>
        </w:rPr>
        <w:t>treatment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However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,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treatment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may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help control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symptoms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and help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prevent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secondary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bacterial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infections.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Antiparasitic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treatments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may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be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prescribed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by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your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>health</w:t>
      </w:r>
      <w:proofErr w:type="spellEnd"/>
      <w:r w:rsidRPr="00D86117">
        <w:rPr>
          <w:rFonts w:ascii="Century Gothic" w:hAnsi="Century Gothic" w:cs="Arial"/>
          <w:color w:val="202124"/>
          <w:sz w:val="24"/>
          <w:szCs w:val="24"/>
          <w:shd w:val="clear" w:color="auto" w:fill="FFFFFF"/>
          <w:lang w:val="fr-CH"/>
        </w:rPr>
        <w:t xml:space="preserve"> care provider.</w:t>
      </w:r>
    </w:p>
    <w:p w14:paraId="2ECF73ED" w14:textId="77777777" w:rsidR="00511795" w:rsidRPr="00511795" w:rsidRDefault="00511795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Is Zika virus a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zoonotic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proofErr w:type="gram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disease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?</w:t>
      </w:r>
      <w:proofErr w:type="gramEnd"/>
    </w:p>
    <w:p w14:paraId="5C3CA0AE" w14:textId="6A34D592" w:rsidR="00511795" w:rsidRPr="00511795" w:rsidRDefault="00511795" w:rsidP="0051179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fr-CH" w:eastAsia="de-CH"/>
        </w:rPr>
      </w:pPr>
    </w:p>
    <w:p w14:paraId="5161AC1F" w14:textId="77777777" w:rsidR="00511795" w:rsidRPr="00511795" w:rsidRDefault="00511795" w:rsidP="00511795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</w:pP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Among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the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species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predicted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to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harbour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the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highest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number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of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potential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human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pathogens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are </w:t>
      </w:r>
      <w:proofErr w:type="spellStart"/>
      <w:r w:rsidRPr="00511795">
        <w:rPr>
          <w:rFonts w:ascii="Century Gothic" w:eastAsia="Times New Roman" w:hAnsi="Century Gothic" w:cs="Arial"/>
          <w:b/>
          <w:bCs/>
          <w:color w:val="202124"/>
          <w:sz w:val="24"/>
          <w:szCs w:val="24"/>
          <w:lang w:val="fr-CH" w:eastAsia="de-CH"/>
        </w:rPr>
        <w:t>chimpanzees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 (Pan troglodytes),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rhesus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macaques (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Macaca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mulatta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) and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red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foxes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(Vulpes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vulpes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). The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researchers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say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that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the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findings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could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help to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identify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how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bacteria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,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viruses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and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other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</w:t>
      </w:r>
      <w:proofErr w:type="spellStart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>infectious</w:t>
      </w:r>
      <w:proofErr w:type="spellEnd"/>
      <w:r w:rsidRPr="00511795">
        <w:rPr>
          <w:rFonts w:ascii="Century Gothic" w:eastAsia="Times New Roman" w:hAnsi="Century Gothic" w:cs="Arial"/>
          <w:color w:val="202124"/>
          <w:sz w:val="24"/>
          <w:szCs w:val="24"/>
          <w:lang w:val="fr-CH" w:eastAsia="de-CH"/>
        </w:rPr>
        <w:t xml:space="preserve"> agents jump to humans.</w:t>
      </w:r>
      <w:r w:rsidRPr="00511795">
        <w:rPr>
          <w:rFonts w:ascii="Century Gothic" w:eastAsia="Times New Roman" w:hAnsi="Century Gothic" w:cs="Arial"/>
          <w:color w:val="70757A"/>
          <w:sz w:val="24"/>
          <w:szCs w:val="24"/>
          <w:lang w:val="fr-CH" w:eastAsia="de-CH"/>
        </w:rPr>
        <w:t xml:space="preserve">6 </w:t>
      </w:r>
      <w:proofErr w:type="spellStart"/>
      <w:r w:rsidRPr="00511795">
        <w:rPr>
          <w:rFonts w:ascii="Century Gothic" w:eastAsia="Times New Roman" w:hAnsi="Century Gothic" w:cs="Arial"/>
          <w:color w:val="70757A"/>
          <w:sz w:val="24"/>
          <w:szCs w:val="24"/>
          <w:lang w:val="fr-CH" w:eastAsia="de-CH"/>
        </w:rPr>
        <w:t>Feb</w:t>
      </w:r>
      <w:proofErr w:type="spellEnd"/>
      <w:r w:rsidRPr="00511795">
        <w:rPr>
          <w:rFonts w:ascii="Century Gothic" w:eastAsia="Times New Roman" w:hAnsi="Century Gothic" w:cs="Arial"/>
          <w:color w:val="70757A"/>
          <w:sz w:val="24"/>
          <w:szCs w:val="24"/>
          <w:lang w:val="fr-CH" w:eastAsia="de-CH"/>
        </w:rPr>
        <w:t xml:space="preserve"> 2020</w:t>
      </w:r>
    </w:p>
    <w:p w14:paraId="24E2A80A" w14:textId="77777777" w:rsidR="00606CD8" w:rsidRPr="00511795" w:rsidRDefault="00606CD8">
      <w:pPr>
        <w:rPr>
          <w:lang w:val="fr-CH"/>
        </w:rPr>
      </w:pPr>
    </w:p>
    <w:sectPr w:rsidR="00606CD8" w:rsidRPr="00511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7C5"/>
    <w:multiLevelType w:val="multilevel"/>
    <w:tmpl w:val="1C2E8D6C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1" w15:restartNumberingAfterBreak="0">
    <w:nsid w:val="2D013679"/>
    <w:multiLevelType w:val="multilevel"/>
    <w:tmpl w:val="FC54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B3A7B"/>
    <w:multiLevelType w:val="multilevel"/>
    <w:tmpl w:val="6516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2553D"/>
    <w:multiLevelType w:val="multilevel"/>
    <w:tmpl w:val="A82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E27"/>
    <w:multiLevelType w:val="multilevel"/>
    <w:tmpl w:val="D12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00BEC"/>
    <w:multiLevelType w:val="multilevel"/>
    <w:tmpl w:val="F72E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86383"/>
    <w:multiLevelType w:val="multilevel"/>
    <w:tmpl w:val="A588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95"/>
    <w:rsid w:val="00511795"/>
    <w:rsid w:val="00606CD8"/>
    <w:rsid w:val="00D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D0F69"/>
  <w15:chartTrackingRefBased/>
  <w15:docId w15:val="{3D05BD95-B4D8-4E64-ABDA-1C1AF0D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11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11795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hgkelc">
    <w:name w:val="hgkelc"/>
    <w:basedOn w:val="Absatz-Standardschriftart"/>
    <w:rsid w:val="00511795"/>
  </w:style>
  <w:style w:type="character" w:styleId="Hyperlink">
    <w:name w:val="Hyperlink"/>
    <w:basedOn w:val="Absatz-Standardschriftart"/>
    <w:uiPriority w:val="99"/>
    <w:unhideWhenUsed/>
    <w:rsid w:val="0051179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511795"/>
    <w:rPr>
      <w:i/>
      <w:iCs/>
    </w:rPr>
  </w:style>
  <w:style w:type="character" w:customStyle="1" w:styleId="dyjrff">
    <w:name w:val="dyjrff"/>
    <w:basedOn w:val="Absatz-Standardschriftart"/>
    <w:rsid w:val="00511795"/>
  </w:style>
  <w:style w:type="character" w:customStyle="1" w:styleId="helpae">
    <w:name w:val="helpae"/>
    <w:basedOn w:val="Absatz-Standardschriftart"/>
    <w:rsid w:val="00511795"/>
  </w:style>
  <w:style w:type="character" w:customStyle="1" w:styleId="mfmhoc">
    <w:name w:val="mfmhoc"/>
    <w:basedOn w:val="Absatz-Standardschriftart"/>
    <w:rsid w:val="00511795"/>
  </w:style>
  <w:style w:type="paragraph" w:customStyle="1" w:styleId="action-menu-item">
    <w:name w:val="action-menu-item"/>
    <w:basedOn w:val="Standard"/>
    <w:rsid w:val="005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x21rb">
    <w:name w:val="kx21rb"/>
    <w:basedOn w:val="Absatz-Standardschriftart"/>
    <w:rsid w:val="00511795"/>
  </w:style>
  <w:style w:type="paragraph" w:customStyle="1" w:styleId="trt0xe">
    <w:name w:val="trt0xe"/>
    <w:basedOn w:val="Standard"/>
    <w:rsid w:val="005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87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002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63732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972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08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1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9997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62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63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1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09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3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3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12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94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17076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687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6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555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17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8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2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2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257616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8739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14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5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8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9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1573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30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27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9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8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6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16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8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7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2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8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35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5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8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4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322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4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2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6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64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3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1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6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2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88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3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7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38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64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8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29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2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0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845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4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45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26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search?q=What+is+an+example+of+a+zoonotic+disease?&amp;tbm=isch&amp;source=iu&amp;ictx=1&amp;fir=r9S28RpeAf8DhM%252CA2_mKQF6Ud604M%252C_&amp;vet=1&amp;usg=AI4_-kQp9mebR78TT3uIpoXOyPY7zZXr4A&amp;sa=X&amp;ved=2ahUKEwj54I3jqcTyAhVMgf0HHRuRCMEQ9QF6BAgOEAE#imgrc=r9S28RpeAf8D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Dobrovolny</dc:creator>
  <cp:keywords/>
  <dc:description/>
  <cp:lastModifiedBy>Georg Dobrovolny</cp:lastModifiedBy>
  <cp:revision>2</cp:revision>
  <cp:lastPrinted>2021-08-22T09:52:00Z</cp:lastPrinted>
  <dcterms:created xsi:type="dcterms:W3CDTF">2021-08-22T09:52:00Z</dcterms:created>
  <dcterms:modified xsi:type="dcterms:W3CDTF">2021-08-22T09:52:00Z</dcterms:modified>
</cp:coreProperties>
</file>