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2F2292" w:rsidRDefault="00C90900" w:rsidP="00211819">
      <w:pPr>
        <w:rPr>
          <w:b/>
        </w:rPr>
      </w:pPr>
      <w:r w:rsidRPr="002F2292">
        <w:rPr>
          <w:b/>
        </w:rPr>
        <w:t>Odesílatel:</w:t>
      </w:r>
    </w:p>
    <w:p w:rsidR="00C90900" w:rsidRDefault="00C90900" w:rsidP="00AA7E93">
      <w:pPr>
        <w:pStyle w:val="Bezmezer"/>
        <w:jc w:val="both"/>
      </w:pPr>
      <w:r>
        <w:t>Jan Šinágl</w:t>
      </w:r>
    </w:p>
    <w:p w:rsidR="00C90900" w:rsidRDefault="00C90900" w:rsidP="00AA7E93">
      <w:pPr>
        <w:pStyle w:val="Bezmezer"/>
        <w:jc w:val="both"/>
      </w:pPr>
      <w:r>
        <w:t>Ulice bratří Nejedlých 335</w:t>
      </w:r>
      <w:r w:rsidR="00A77CF7">
        <w:t xml:space="preserve"> </w:t>
      </w:r>
    </w:p>
    <w:p w:rsidR="00C90900" w:rsidRDefault="00C90900" w:rsidP="00AA7E93">
      <w:pPr>
        <w:pStyle w:val="Bezmezer"/>
        <w:jc w:val="both"/>
      </w:pPr>
      <w:r>
        <w:t>267 53 Žebrák</w:t>
      </w:r>
    </w:p>
    <w:p w:rsidR="00AA7E93" w:rsidRDefault="00AA7E93" w:rsidP="00AA7E93">
      <w:pPr>
        <w:pStyle w:val="Bezmezer"/>
        <w:jc w:val="both"/>
        <w:rPr>
          <w:b/>
        </w:rPr>
      </w:pPr>
    </w:p>
    <w:p w:rsidR="00A84B07" w:rsidRDefault="00A84B07" w:rsidP="00AA7E93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C90900" w:rsidRDefault="00C90900" w:rsidP="00AA7E93">
      <w:pPr>
        <w:pStyle w:val="Bezmezer"/>
        <w:jc w:val="both"/>
      </w:pPr>
    </w:p>
    <w:p w:rsidR="00C90900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93FBC" w:rsidRDefault="00193FBC" w:rsidP="00AA7E93">
      <w:pPr>
        <w:pStyle w:val="Bezmezer"/>
        <w:jc w:val="both"/>
      </w:pPr>
      <w:r w:rsidRPr="00193FBC">
        <w:t>Okresní soud Beroun</w:t>
      </w:r>
    </w:p>
    <w:p w:rsidR="0018638B" w:rsidRDefault="0018638B" w:rsidP="00AA7E93">
      <w:pPr>
        <w:pStyle w:val="Bezmezer"/>
        <w:jc w:val="both"/>
      </w:pPr>
      <w:r>
        <w:t xml:space="preserve">Soudkyně </w:t>
      </w:r>
    </w:p>
    <w:p w:rsidR="00193FBC" w:rsidRDefault="00193FBC" w:rsidP="00AA7E93">
      <w:pPr>
        <w:pStyle w:val="Bezmezer"/>
        <w:jc w:val="both"/>
      </w:pPr>
      <w:r>
        <w:t xml:space="preserve">Mgr. </w:t>
      </w:r>
      <w:r w:rsidR="0018638B">
        <w:t xml:space="preserve">Markéta </w:t>
      </w:r>
      <w:proofErr w:type="spellStart"/>
      <w:r w:rsidR="0018638B">
        <w:t>Lanzová</w:t>
      </w:r>
      <w:proofErr w:type="spellEnd"/>
    </w:p>
    <w:p w:rsidR="00193FBC" w:rsidRDefault="00193FBC" w:rsidP="00AA7E93">
      <w:pPr>
        <w:pStyle w:val="Bezmezer"/>
        <w:jc w:val="both"/>
      </w:pPr>
      <w:r>
        <w:t>Wágnerovo nám. 1249/3</w:t>
      </w:r>
    </w:p>
    <w:p w:rsidR="00193FBC" w:rsidRPr="00193FBC" w:rsidRDefault="00193FBC" w:rsidP="00AA7E93">
      <w:pPr>
        <w:pStyle w:val="Bezmezer"/>
        <w:jc w:val="both"/>
      </w:pPr>
      <w:r>
        <w:t>266 47 Beroun</w:t>
      </w:r>
    </w:p>
    <w:p w:rsidR="00FE40BF" w:rsidRDefault="00FE40BF" w:rsidP="00AA7E93">
      <w:pPr>
        <w:pStyle w:val="Bezmezer"/>
        <w:jc w:val="both"/>
        <w:rPr>
          <w:b/>
        </w:rPr>
      </w:pPr>
    </w:p>
    <w:p w:rsidR="00FE40BF" w:rsidRDefault="00FE40BF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FE40BF">
        <w:t xml:space="preserve">: </w:t>
      </w:r>
      <w:proofErr w:type="spellStart"/>
      <w:r w:rsidR="00193FBC">
        <w:t>npyabyy</w:t>
      </w:r>
      <w:proofErr w:type="spellEnd"/>
    </w:p>
    <w:p w:rsidR="00C474FD" w:rsidRDefault="00C474FD" w:rsidP="00AA7E93">
      <w:pPr>
        <w:pStyle w:val="Bezmezer"/>
        <w:jc w:val="both"/>
        <w:rPr>
          <w:b/>
        </w:rPr>
      </w:pPr>
    </w:p>
    <w:p w:rsidR="00B56934" w:rsidRPr="0018638B" w:rsidRDefault="0018638B" w:rsidP="00AA7E93">
      <w:pPr>
        <w:pStyle w:val="Bezmezer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</w:t>
      </w:r>
      <w:r w:rsidR="00B56934">
        <w:rPr>
          <w:b/>
        </w:rPr>
        <w:t>:</w:t>
      </w:r>
      <w:r>
        <w:rPr>
          <w:b/>
        </w:rPr>
        <w:t xml:space="preserve"> </w:t>
      </w:r>
      <w:r w:rsidRPr="0018638B">
        <w:t xml:space="preserve">6 EXE 1/2020 </w:t>
      </w:r>
    </w:p>
    <w:p w:rsidR="00700601" w:rsidRDefault="00700601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211819">
        <w:t xml:space="preserve"> </w:t>
      </w:r>
      <w:r w:rsidR="0018638B">
        <w:t>Požadované vyjádření k vyjádření oprávněných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F85348">
        <w:t xml:space="preserve"> </w:t>
      </w:r>
      <w:r w:rsidR="0018638B">
        <w:t>11</w:t>
      </w:r>
      <w:r>
        <w:t>.</w:t>
      </w:r>
      <w:r w:rsidR="002E2221">
        <w:t xml:space="preserve"> </w:t>
      </w:r>
      <w:r w:rsidR="0018638B">
        <w:t>6</w:t>
      </w:r>
      <w:r w:rsidR="004572B0">
        <w:t>.</w:t>
      </w:r>
      <w:r w:rsidR="002E2221">
        <w:t xml:space="preserve"> </w:t>
      </w:r>
      <w:r>
        <w:t>20</w:t>
      </w:r>
      <w:r w:rsidR="002E2221">
        <w:t>22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9F3ED0" w:rsidP="00AA7E93">
      <w:pPr>
        <w:pStyle w:val="Bezmezer"/>
        <w:jc w:val="both"/>
      </w:pPr>
      <w:r>
        <w:t>Vážen</w:t>
      </w:r>
      <w:r w:rsidR="0018638B">
        <w:t>á</w:t>
      </w:r>
      <w:r>
        <w:t xml:space="preserve"> pan</w:t>
      </w:r>
      <w:r w:rsidR="0018638B">
        <w:t>í</w:t>
      </w:r>
      <w:r>
        <w:t xml:space="preserve"> </w:t>
      </w:r>
      <w:r w:rsidR="0018638B">
        <w:t>soudkyně</w:t>
      </w:r>
      <w:r w:rsidR="00C474FD">
        <w:t>,</w:t>
      </w:r>
    </w:p>
    <w:p w:rsidR="002E2221" w:rsidRDefault="002E2221" w:rsidP="00AA7E93">
      <w:pPr>
        <w:pStyle w:val="Bezmezer"/>
        <w:jc w:val="both"/>
      </w:pPr>
    </w:p>
    <w:p w:rsidR="006C4EA2" w:rsidRDefault="006C4EA2" w:rsidP="00AA7E93">
      <w:pPr>
        <w:pStyle w:val="Bezmezer"/>
        <w:jc w:val="both"/>
      </w:pPr>
      <w:r>
        <w:t xml:space="preserve">Na </w:t>
      </w:r>
      <w:r w:rsidR="008701C7">
        <w:t>V</w:t>
      </w:r>
      <w:r>
        <w:t>aši výzvu ze včerejšího jednání reaguji na „Vyjádření oprávněných k opětovnému návrhu povinného na zastavení exekuce</w:t>
      </w:r>
      <w:r w:rsidR="008701C7">
        <w:t>“</w:t>
      </w:r>
      <w:r>
        <w:t xml:space="preserve">, kterou jsem obdržel do datové schránky dne </w:t>
      </w:r>
      <w:proofErr w:type="gramStart"/>
      <w:r>
        <w:t>6.4.2022</w:t>
      </w:r>
      <w:proofErr w:type="gramEnd"/>
      <w:r>
        <w:t>.</w:t>
      </w:r>
    </w:p>
    <w:p w:rsidR="008701C7" w:rsidRDefault="008701C7" w:rsidP="00AA7E93">
      <w:pPr>
        <w:pStyle w:val="Bezmezer"/>
        <w:jc w:val="both"/>
      </w:pPr>
    </w:p>
    <w:p w:rsidR="008701C7" w:rsidRDefault="008701C7" w:rsidP="00AA7E93">
      <w:pPr>
        <w:pStyle w:val="Bezmezer"/>
        <w:jc w:val="both"/>
      </w:pPr>
      <w:r>
        <w:t xml:space="preserve">Obsah (29 stran) je v podstatě totožný s „Opakovanou výzvou ke splnění povinností“ (15 stran) ze dne </w:t>
      </w:r>
      <w:proofErr w:type="gramStart"/>
      <w:r>
        <w:t>9.11.2021</w:t>
      </w:r>
      <w:proofErr w:type="gramEnd"/>
      <w:r>
        <w:t>.</w:t>
      </w:r>
    </w:p>
    <w:p w:rsidR="008701C7" w:rsidRDefault="008701C7" w:rsidP="00AA7E93">
      <w:pPr>
        <w:pStyle w:val="Bezmezer"/>
        <w:jc w:val="both"/>
      </w:pPr>
    </w:p>
    <w:p w:rsidR="002F6D77" w:rsidRDefault="008701C7" w:rsidP="00AA7E93">
      <w:pPr>
        <w:pStyle w:val="Bezmezer"/>
        <w:jc w:val="both"/>
      </w:pPr>
      <w:r>
        <w:t xml:space="preserve">Všechny požadavky oprávněných a pravomocných rozsudků byly </w:t>
      </w:r>
      <w:r w:rsidR="00E40F80">
        <w:t xml:space="preserve">dávno </w:t>
      </w:r>
      <w:r>
        <w:t>splněn</w:t>
      </w:r>
      <w:r w:rsidR="00E40F80">
        <w:t>y</w:t>
      </w:r>
      <w:r>
        <w:t>, video-omluv</w:t>
      </w:r>
      <w:r w:rsidR="00F24CDF">
        <w:t>a</w:t>
      </w:r>
      <w:r>
        <w:t xml:space="preserve"> znovu zveřejněn</w:t>
      </w:r>
      <w:r w:rsidR="00F24CDF">
        <w:t>a</w:t>
      </w:r>
      <w:r>
        <w:t xml:space="preserve"> během </w:t>
      </w:r>
      <w:r w:rsidR="00E40F80">
        <w:t xml:space="preserve">celého měsíce </w:t>
      </w:r>
      <w:r>
        <w:t>února 2022, kdy oprávnění nebyli spokojeni s </w:t>
      </w:r>
      <w:r w:rsidR="00F24CDF">
        <w:t>její</w:t>
      </w:r>
      <w:r>
        <w:t xml:space="preserve"> formou</w:t>
      </w:r>
      <w:r w:rsidR="00E40F80">
        <w:t>, zveřejněnou během celého měsíce listopadu 2021</w:t>
      </w:r>
      <w:r>
        <w:t>. Nemohu tedy splnit</w:t>
      </w:r>
      <w:r w:rsidR="00EC2A9E">
        <w:t xml:space="preserve"> dávno splněné. Oprávnění v podstatě stále dokola kopírují stejné texty</w:t>
      </w:r>
      <w:r w:rsidR="004B36BB">
        <w:t xml:space="preserve"> i roky staré</w:t>
      </w:r>
      <w:r w:rsidR="00EC2A9E">
        <w:t>, které soudní exekutor Mgr. Jan Beneš jen přebírá, včetně navržených pokut a opatřuje pouze razítkem a podpisem</w:t>
      </w:r>
      <w:r w:rsidR="00F24CDF">
        <w:t>, bez jakékoli kontroly</w:t>
      </w:r>
      <w:r w:rsidR="00EC2A9E">
        <w:t xml:space="preserve"> – důkaz zvukový záznam v příloze z mé návštěvy exekutorského úřadu </w:t>
      </w:r>
      <w:r w:rsidR="004E4725">
        <w:t xml:space="preserve">a rozhovoru s jeho zaměstnancem Robertem </w:t>
      </w:r>
      <w:proofErr w:type="spellStart"/>
      <w:r w:rsidR="004E4725">
        <w:t>Želonkou</w:t>
      </w:r>
      <w:proofErr w:type="spellEnd"/>
      <w:r w:rsidR="004E4725">
        <w:t xml:space="preserve"> ze </w:t>
      </w:r>
      <w:r w:rsidR="00EC2A9E">
        <w:t xml:space="preserve">dne </w:t>
      </w:r>
      <w:proofErr w:type="gramStart"/>
      <w:r w:rsidR="00EC2A9E">
        <w:t>9.2.2022</w:t>
      </w:r>
      <w:proofErr w:type="gramEnd"/>
      <w:r w:rsidR="00EC2A9E">
        <w:t>.</w:t>
      </w:r>
      <w:r>
        <w:t xml:space="preserve"> </w:t>
      </w:r>
      <w:r w:rsidR="00F24CDF">
        <w:t xml:space="preserve">Prokazuje </w:t>
      </w:r>
      <w:r w:rsidR="002F6D77">
        <w:t xml:space="preserve">účelové propojení oprávněných se soudním exekutorem. </w:t>
      </w:r>
    </w:p>
    <w:p w:rsidR="002F6D77" w:rsidRDefault="002F6D77" w:rsidP="00AA7E93">
      <w:pPr>
        <w:pStyle w:val="Bezmezer"/>
        <w:jc w:val="both"/>
      </w:pPr>
    </w:p>
    <w:p w:rsidR="002F6D77" w:rsidRDefault="002F6D77" w:rsidP="00AA7E93">
      <w:pPr>
        <w:pStyle w:val="Bezmezer"/>
        <w:jc w:val="both"/>
      </w:pPr>
      <w:r>
        <w:t xml:space="preserve">Přikládám i Usnesení OS Beroun ze dne </w:t>
      </w:r>
      <w:proofErr w:type="gramStart"/>
      <w:r>
        <w:t>10.6.2022</w:t>
      </w:r>
      <w:proofErr w:type="gramEnd"/>
      <w:r>
        <w:t xml:space="preserve">. Zcela se ztotožňuji s argumentací soudce JUDr. Tomáše </w:t>
      </w:r>
      <w:proofErr w:type="spellStart"/>
      <w:r>
        <w:t>Štindla</w:t>
      </w:r>
      <w:proofErr w:type="spellEnd"/>
      <w:r>
        <w:t>.</w:t>
      </w:r>
      <w:r w:rsidR="00E40F80">
        <w:t xml:space="preserve"> Mimochodem návštěvnost mých článků o Agentuře MM byla mizivá. Širokou, informovanou</w:t>
      </w:r>
      <w:r w:rsidR="00F24CDF">
        <w:t xml:space="preserve">, kultivovanou </w:t>
      </w:r>
      <w:r w:rsidR="00E40F80">
        <w:t>veřejnost</w:t>
      </w:r>
      <w:r w:rsidR="00F24CDF">
        <w:t>,</w:t>
      </w:r>
      <w:r w:rsidR="00E40F80">
        <w:t xml:space="preserve"> vůbec nezajímají. </w:t>
      </w:r>
    </w:p>
    <w:p w:rsidR="002F6D77" w:rsidRDefault="002F6D77" w:rsidP="00AA7E93">
      <w:pPr>
        <w:pStyle w:val="Bezmezer"/>
        <w:jc w:val="both"/>
      </w:pPr>
    </w:p>
    <w:p w:rsidR="00BC042E" w:rsidRDefault="002F6D77" w:rsidP="00AA7E93">
      <w:pPr>
        <w:pStyle w:val="Bezmezer"/>
        <w:jc w:val="both"/>
      </w:pPr>
      <w:r>
        <w:t xml:space="preserve">Oprávněné považuji za bezcharakterní osoby, kdy i jejich </w:t>
      </w:r>
      <w:r w:rsidR="006C3568">
        <w:t xml:space="preserve">nenormální </w:t>
      </w:r>
      <w:r>
        <w:t xml:space="preserve">chování a způsoby by jistě byly důvodné pro vyšetření patřičným odborníkem. Mnoho let zneužívají </w:t>
      </w:r>
      <w:r w:rsidR="005835FE">
        <w:t xml:space="preserve">beztrestně českou justici a </w:t>
      </w:r>
      <w:r>
        <w:t>zákony na úkor</w:t>
      </w:r>
      <w:r w:rsidR="004B36BB">
        <w:t xml:space="preserve"> státu a slušných občanů, kdy mu</w:t>
      </w:r>
      <w:r>
        <w:t xml:space="preserve">sely už být </w:t>
      </w:r>
      <w:r w:rsidR="006C3568">
        <w:t xml:space="preserve">nepochybně </w:t>
      </w:r>
      <w:r>
        <w:t>vy</w:t>
      </w:r>
      <w:r w:rsidR="006C3568">
        <w:t>na</w:t>
      </w:r>
      <w:r>
        <w:t xml:space="preserve">loženy desítky milionů korun při neuvěřitelném počtu žalob Agentury MM na kdeco a kdekoho. </w:t>
      </w:r>
      <w:r w:rsidR="00BC042E">
        <w:t xml:space="preserve">Dovoluji si proto navrhnout, </w:t>
      </w:r>
      <w:r w:rsidR="00BC042E">
        <w:lastRenderedPageBreak/>
        <w:t>aby</w:t>
      </w:r>
      <w:r w:rsidR="004B36BB">
        <w:t>ste</w:t>
      </w:r>
      <w:r w:rsidR="00BC042E">
        <w:t xml:space="preserve"> bez dalšího nařízeného jednání tuto bezdůvodnou, roky trvající šikanu mé osoby, pokud to zákon umožňuje, ukončila</w:t>
      </w:r>
      <w:r w:rsidR="005835FE">
        <w:t>, nebo co nejvíce urychlila</w:t>
      </w:r>
      <w:r w:rsidR="00BC042E">
        <w:t xml:space="preserve"> a nepokračovala tak </w:t>
      </w:r>
      <w:r w:rsidR="005835FE">
        <w:t xml:space="preserve">má bezdůvodná šikana </w:t>
      </w:r>
      <w:r w:rsidR="006C3568">
        <w:t xml:space="preserve">a páchané bezpráví na mé osobě </w:t>
      </w:r>
      <w:r w:rsidR="00BC042E">
        <w:t>další měsíce.</w:t>
      </w:r>
    </w:p>
    <w:p w:rsidR="006C3568" w:rsidRDefault="006C3568" w:rsidP="00AA7E93">
      <w:pPr>
        <w:pStyle w:val="Bezmezer"/>
        <w:jc w:val="both"/>
      </w:pPr>
    </w:p>
    <w:p w:rsidR="00A17666" w:rsidRDefault="004B36BB" w:rsidP="00AA7E93">
      <w:pPr>
        <w:pStyle w:val="Bezmezer"/>
        <w:jc w:val="both"/>
      </w:pPr>
      <w:r>
        <w:t>Z</w:t>
      </w:r>
      <w:r w:rsidR="00BC042E">
        <w:t xml:space="preserve">a svobodu slova a právo veřejnosti na informace o veřejných osobách </w:t>
      </w:r>
      <w:r>
        <w:t xml:space="preserve">jsem </w:t>
      </w:r>
      <w:r w:rsidR="00BC042E">
        <w:t xml:space="preserve">zaplatil více než dost – </w:t>
      </w:r>
      <w:r>
        <w:t>ztrátou</w:t>
      </w:r>
      <w:r w:rsidR="00BC042E">
        <w:t xml:space="preserve"> rodného domu, kde jsem nucen platit </w:t>
      </w:r>
      <w:r w:rsidR="00A17666">
        <w:t xml:space="preserve">vysoké </w:t>
      </w:r>
      <w:r w:rsidR="00BC042E">
        <w:t>nájemné, infarkt</w:t>
      </w:r>
      <w:r>
        <w:t>em</w:t>
      </w:r>
      <w:r w:rsidR="00BC042E">
        <w:t xml:space="preserve"> a dvě</w:t>
      </w:r>
      <w:r>
        <w:t>ma</w:t>
      </w:r>
      <w:r w:rsidR="00BC042E">
        <w:t xml:space="preserve"> operace</w:t>
      </w:r>
      <w:r>
        <w:t>mi</w:t>
      </w:r>
      <w:r w:rsidR="00BC042E">
        <w:t xml:space="preserve"> srdce, ztrát</w:t>
      </w:r>
      <w:r>
        <w:t>ou</w:t>
      </w:r>
      <w:r w:rsidR="00BC042E">
        <w:t xml:space="preserve"> dat za 30 let mé práce, 2 miliony „odškodného“ za ztrátu „dobré pověsti“ oprávněných, která horší snad být už </w:t>
      </w:r>
      <w:r>
        <w:t xml:space="preserve">ani </w:t>
      </w:r>
      <w:r w:rsidR="00BC042E">
        <w:t>nemůže a kterou zná celá země, 8x udělený</w:t>
      </w:r>
      <w:r>
        <w:t xml:space="preserve">mi max. pokutami </w:t>
      </w:r>
      <w:r w:rsidR="00BC042E">
        <w:t xml:space="preserve">soudním exekutorem </w:t>
      </w:r>
      <w:r w:rsidR="006C3568">
        <w:t xml:space="preserve">Mgr. Janem Benešem </w:t>
      </w:r>
      <w:r w:rsidR="00BC042E">
        <w:t>100.000,-Kč, nepočítaje roky blokované soukromé konto, důchody, pokračující šikan</w:t>
      </w:r>
      <w:r>
        <w:t>y</w:t>
      </w:r>
      <w:r w:rsidR="00BC042E">
        <w:t xml:space="preserve"> mé osoby neustálými podněty </w:t>
      </w:r>
      <w:r>
        <w:t xml:space="preserve">oprávněných </w:t>
      </w:r>
      <w:r w:rsidR="00BC042E">
        <w:t>Finančním úřadům, rejstříkovým soudům</w:t>
      </w:r>
      <w:r w:rsidR="00A17666">
        <w:t>, přestupkovým komisím</w:t>
      </w:r>
      <w:r w:rsidR="00BC042E">
        <w:t xml:space="preserve"> a PČR.</w:t>
      </w:r>
    </w:p>
    <w:p w:rsidR="00A17666" w:rsidRDefault="00A17666" w:rsidP="00AA7E93">
      <w:pPr>
        <w:pStyle w:val="Bezmezer"/>
        <w:jc w:val="both"/>
      </w:pPr>
    </w:p>
    <w:p w:rsidR="00A17666" w:rsidRDefault="00A17666" w:rsidP="00AA7E93">
      <w:pPr>
        <w:pStyle w:val="Bezmezer"/>
        <w:jc w:val="both"/>
      </w:pPr>
      <w:r>
        <w:t xml:space="preserve">Neznám nikoho, kdo by byl v demokratické zemi tak drakonicky </w:t>
      </w:r>
      <w:r w:rsidR="004B36BB">
        <w:t xml:space="preserve">trestán, postihován a </w:t>
      </w:r>
      <w:r>
        <w:t>likvidován za svobodu slova. Něco musí být hodně špatně, kdy mohou bezcharakterní lidé pomocí soudů likvidovat slušné občany za účelem nemravného obohacování na účet slušných občanů a daňových poplatníků.</w:t>
      </w:r>
    </w:p>
    <w:p w:rsidR="00A17666" w:rsidRDefault="00A17666" w:rsidP="00AA7E93">
      <w:pPr>
        <w:pStyle w:val="Bezmezer"/>
        <w:jc w:val="both"/>
      </w:pPr>
    </w:p>
    <w:p w:rsidR="002F6D77" w:rsidRDefault="00A17666" w:rsidP="00AA7E93">
      <w:pPr>
        <w:pStyle w:val="Bezmezer"/>
        <w:jc w:val="both"/>
      </w:pPr>
      <w:r>
        <w:t>Přeji Vám ve Vašem rozhodování a nesnadné službě právu a spravedlnosti v naší zemi mnoho zdaru.</w:t>
      </w:r>
      <w:r w:rsidR="00BC042E">
        <w:t xml:space="preserve">  </w:t>
      </w:r>
    </w:p>
    <w:p w:rsidR="002E2221" w:rsidRDefault="002E2221" w:rsidP="002E2221">
      <w:pPr>
        <w:pStyle w:val="Bezmezer"/>
        <w:jc w:val="both"/>
      </w:pPr>
    </w:p>
    <w:p w:rsidR="004B36BB" w:rsidRDefault="004B36BB" w:rsidP="00B62FB6">
      <w:pPr>
        <w:jc w:val="both"/>
      </w:pPr>
    </w:p>
    <w:p w:rsidR="004B36BB" w:rsidRDefault="004B36BB" w:rsidP="00B62FB6">
      <w:pPr>
        <w:jc w:val="both"/>
      </w:pPr>
      <w:r>
        <w:t xml:space="preserve">                                                                                                                               V úctě</w:t>
      </w:r>
      <w:r w:rsidR="00B62FB6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</w:p>
    <w:p w:rsidR="00B62FB6" w:rsidRDefault="004B36BB" w:rsidP="00B62FB6">
      <w:pPr>
        <w:jc w:val="both"/>
      </w:pPr>
      <w:r>
        <w:t xml:space="preserve">                                                                                                                          </w:t>
      </w:r>
      <w:r w:rsidR="00B62FB6">
        <w:t xml:space="preserve">Jan </w:t>
      </w:r>
      <w:proofErr w:type="spellStart"/>
      <w:r w:rsidR="00B62FB6">
        <w:t>Šinágl</w:t>
      </w:r>
      <w:proofErr w:type="spellEnd"/>
      <w:r w:rsidR="00B62FB6">
        <w:t xml:space="preserve"> </w:t>
      </w:r>
      <w:proofErr w:type="gramStart"/>
      <w:r w:rsidR="00B62FB6">
        <w:t>v.r.</w:t>
      </w:r>
      <w:proofErr w:type="gramEnd"/>
    </w:p>
    <w:p w:rsidR="00B62FB6" w:rsidRDefault="00B62FB6" w:rsidP="00B62FB6">
      <w:pPr>
        <w:jc w:val="both"/>
        <w:rPr>
          <w:b/>
        </w:rPr>
      </w:pPr>
      <w:r w:rsidRPr="00490E66">
        <w:rPr>
          <w:b/>
        </w:rPr>
        <w:t>Příloh</w:t>
      </w:r>
      <w:r w:rsidR="0018638B">
        <w:rPr>
          <w:b/>
        </w:rPr>
        <w:t>y</w:t>
      </w:r>
      <w:r w:rsidRPr="00490E66">
        <w:rPr>
          <w:b/>
        </w:rPr>
        <w:t xml:space="preserve">: </w:t>
      </w:r>
    </w:p>
    <w:p w:rsidR="004E4725" w:rsidRDefault="004E4725" w:rsidP="00B62FB6">
      <w:pPr>
        <w:jc w:val="both"/>
      </w:pPr>
      <w:r w:rsidRPr="004E4725">
        <w:t xml:space="preserve">Zvukový záznam rozhovoru s Robertem </w:t>
      </w:r>
      <w:proofErr w:type="spellStart"/>
      <w:r w:rsidRPr="004E4725">
        <w:t>Želonkou</w:t>
      </w:r>
      <w:proofErr w:type="spellEnd"/>
      <w:r w:rsidRPr="004E4725">
        <w:t xml:space="preserve"> – </w:t>
      </w:r>
      <w:proofErr w:type="gramStart"/>
      <w:r w:rsidRPr="004E4725">
        <w:t>9.2.2022</w:t>
      </w:r>
      <w:proofErr w:type="gramEnd"/>
    </w:p>
    <w:p w:rsidR="004E4725" w:rsidRPr="004E4725" w:rsidRDefault="004E4725" w:rsidP="00B62FB6">
      <w:pPr>
        <w:jc w:val="both"/>
      </w:pPr>
      <w:r w:rsidRPr="004E4725">
        <w:t xml:space="preserve">OS Beroun </w:t>
      </w:r>
      <w:r w:rsidR="002F6D77">
        <w:t xml:space="preserve">JUDr. Tomáš </w:t>
      </w:r>
      <w:proofErr w:type="spellStart"/>
      <w:r w:rsidR="002F6D77">
        <w:t>Štindl</w:t>
      </w:r>
      <w:proofErr w:type="spellEnd"/>
      <w:r w:rsidR="002F6D77">
        <w:t xml:space="preserve"> - </w:t>
      </w:r>
      <w:r w:rsidRPr="004E4725">
        <w:t xml:space="preserve">Usnesení 4C210-2021-ochrana osobnosti-zastaveno </w:t>
      </w:r>
      <w:proofErr w:type="gramStart"/>
      <w:r w:rsidRPr="004E4725">
        <w:t>9.6.2022</w:t>
      </w:r>
      <w:proofErr w:type="gramEnd"/>
    </w:p>
    <w:p w:rsidR="00B62FB6" w:rsidRPr="00A17666" w:rsidRDefault="006C3568" w:rsidP="006C3568">
      <w:pPr>
        <w:jc w:val="center"/>
        <w:rPr>
          <w:b/>
        </w:rPr>
      </w:pPr>
      <w:r>
        <w:rPr>
          <w:b/>
        </w:rPr>
        <w:t>***</w:t>
      </w:r>
    </w:p>
    <w:p w:rsidR="00A17666" w:rsidRPr="00A17666" w:rsidRDefault="00A17666" w:rsidP="00A17666">
      <w:pPr>
        <w:jc w:val="both"/>
        <w:rPr>
          <w:i/>
        </w:rPr>
      </w:pPr>
      <w:r w:rsidRPr="00A17666">
        <w:rPr>
          <w:b/>
        </w:rPr>
        <w:t>Právní věta: </w:t>
      </w:r>
      <w:r w:rsidRPr="00A17666">
        <w:rPr>
          <w:i/>
        </w:rPr>
        <w:t>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A17666" w:rsidRPr="00A17666" w:rsidRDefault="00A17666" w:rsidP="00A17666">
      <w:pPr>
        <w:jc w:val="both"/>
        <w:rPr>
          <w:b/>
        </w:rPr>
      </w:pPr>
      <w:r w:rsidRPr="00A17666">
        <w:t>Nález Ústavního soudu ČR, </w:t>
      </w:r>
      <w:proofErr w:type="spellStart"/>
      <w:r w:rsidRPr="00A17666">
        <w:t>sp</w:t>
      </w:r>
      <w:proofErr w:type="spellEnd"/>
      <w:r w:rsidRPr="00A17666">
        <w:t xml:space="preserve">. zn. III. ÚS 269/99 ze dne </w:t>
      </w:r>
      <w:proofErr w:type="gramStart"/>
      <w:r w:rsidRPr="00A17666">
        <w:t>2.3.2000</w:t>
      </w:r>
      <w:proofErr w:type="gramEnd"/>
      <w:r w:rsidRPr="00A17666">
        <w:t>, předseda ÚS </w:t>
      </w:r>
      <w:r w:rsidRPr="00A17666">
        <w:rPr>
          <w:b/>
        </w:rPr>
        <w:t xml:space="preserve">prof. Vojtěch </w:t>
      </w:r>
      <w:proofErr w:type="spellStart"/>
      <w:r w:rsidRPr="00A17666">
        <w:rPr>
          <w:b/>
        </w:rPr>
        <w:t>Cepl</w:t>
      </w:r>
      <w:proofErr w:type="spellEnd"/>
      <w:r w:rsidRPr="00A17666">
        <w:rPr>
          <w:b/>
        </w:rPr>
        <w:t>. st.</w:t>
      </w:r>
    </w:p>
    <w:p w:rsidR="00B62FB6" w:rsidRPr="00A17666" w:rsidRDefault="00B62FB6" w:rsidP="00A17666">
      <w:pPr>
        <w:jc w:val="both"/>
      </w:pPr>
    </w:p>
    <w:p w:rsidR="00B62FB6" w:rsidRDefault="00B62FB6" w:rsidP="00AA7E93">
      <w:pPr>
        <w:pStyle w:val="Bezmezer"/>
        <w:jc w:val="both"/>
      </w:pPr>
    </w:p>
    <w:sectPr w:rsidR="00B62FB6" w:rsidSect="00C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26" w:rsidRDefault="00DC3926" w:rsidP="00F648A3">
      <w:pPr>
        <w:spacing w:after="0" w:line="240" w:lineRule="auto"/>
      </w:pPr>
      <w:r>
        <w:separator/>
      </w:r>
    </w:p>
  </w:endnote>
  <w:endnote w:type="continuationSeparator" w:id="0">
    <w:p w:rsidR="00DC3926" w:rsidRDefault="00DC3926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26" w:rsidRDefault="00DC3926" w:rsidP="00F648A3">
      <w:pPr>
        <w:spacing w:after="0" w:line="240" w:lineRule="auto"/>
      </w:pPr>
      <w:r>
        <w:separator/>
      </w:r>
    </w:p>
  </w:footnote>
  <w:footnote w:type="continuationSeparator" w:id="0">
    <w:p w:rsidR="00DC3926" w:rsidRDefault="00DC3926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0B4D"/>
    <w:multiLevelType w:val="hybridMultilevel"/>
    <w:tmpl w:val="247AC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06EC"/>
    <w:rsid w:val="00014112"/>
    <w:rsid w:val="0001421D"/>
    <w:rsid w:val="00014473"/>
    <w:rsid w:val="00025236"/>
    <w:rsid w:val="000433A2"/>
    <w:rsid w:val="000551B2"/>
    <w:rsid w:val="00056D0C"/>
    <w:rsid w:val="000625D3"/>
    <w:rsid w:val="00065DBA"/>
    <w:rsid w:val="00081B4A"/>
    <w:rsid w:val="000B019A"/>
    <w:rsid w:val="000B6365"/>
    <w:rsid w:val="000B7ECC"/>
    <w:rsid w:val="000D0D4F"/>
    <w:rsid w:val="0011246F"/>
    <w:rsid w:val="001135CC"/>
    <w:rsid w:val="00157793"/>
    <w:rsid w:val="001833C8"/>
    <w:rsid w:val="0018638B"/>
    <w:rsid w:val="00193FBC"/>
    <w:rsid w:val="001944FA"/>
    <w:rsid w:val="001B3554"/>
    <w:rsid w:val="001C5208"/>
    <w:rsid w:val="001D1C63"/>
    <w:rsid w:val="001F3515"/>
    <w:rsid w:val="00211819"/>
    <w:rsid w:val="00240909"/>
    <w:rsid w:val="00246C63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20B4"/>
    <w:rsid w:val="002C4570"/>
    <w:rsid w:val="002D2461"/>
    <w:rsid w:val="002D4CFB"/>
    <w:rsid w:val="002E2221"/>
    <w:rsid w:val="002F2292"/>
    <w:rsid w:val="002F6D77"/>
    <w:rsid w:val="0032455B"/>
    <w:rsid w:val="00363F2F"/>
    <w:rsid w:val="00394EF2"/>
    <w:rsid w:val="003C1101"/>
    <w:rsid w:val="003D0BC4"/>
    <w:rsid w:val="003D4B4A"/>
    <w:rsid w:val="003D53CE"/>
    <w:rsid w:val="003E2A2B"/>
    <w:rsid w:val="00403272"/>
    <w:rsid w:val="004040AF"/>
    <w:rsid w:val="004063CB"/>
    <w:rsid w:val="00411747"/>
    <w:rsid w:val="00412440"/>
    <w:rsid w:val="004150D3"/>
    <w:rsid w:val="004170AB"/>
    <w:rsid w:val="0042682D"/>
    <w:rsid w:val="00440F48"/>
    <w:rsid w:val="00450896"/>
    <w:rsid w:val="00451607"/>
    <w:rsid w:val="0045278A"/>
    <w:rsid w:val="004572B0"/>
    <w:rsid w:val="004629CC"/>
    <w:rsid w:val="004A19A2"/>
    <w:rsid w:val="004B36BB"/>
    <w:rsid w:val="004C77A5"/>
    <w:rsid w:val="004E4725"/>
    <w:rsid w:val="004E658F"/>
    <w:rsid w:val="004F1A5C"/>
    <w:rsid w:val="00501E28"/>
    <w:rsid w:val="005029E1"/>
    <w:rsid w:val="00504731"/>
    <w:rsid w:val="00512DA7"/>
    <w:rsid w:val="00523AA7"/>
    <w:rsid w:val="00525FE3"/>
    <w:rsid w:val="00533E96"/>
    <w:rsid w:val="0053462D"/>
    <w:rsid w:val="00553BD1"/>
    <w:rsid w:val="005830AB"/>
    <w:rsid w:val="005835FE"/>
    <w:rsid w:val="006104A4"/>
    <w:rsid w:val="0061120B"/>
    <w:rsid w:val="006156A4"/>
    <w:rsid w:val="00632737"/>
    <w:rsid w:val="00643935"/>
    <w:rsid w:val="0065645B"/>
    <w:rsid w:val="006662C0"/>
    <w:rsid w:val="00670672"/>
    <w:rsid w:val="00671EA2"/>
    <w:rsid w:val="00691442"/>
    <w:rsid w:val="0069738E"/>
    <w:rsid w:val="006B0759"/>
    <w:rsid w:val="006C3568"/>
    <w:rsid w:val="006C4EA2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A09D0"/>
    <w:rsid w:val="007A5D58"/>
    <w:rsid w:val="007C3010"/>
    <w:rsid w:val="007C448B"/>
    <w:rsid w:val="007C68E4"/>
    <w:rsid w:val="007D3C32"/>
    <w:rsid w:val="007E586B"/>
    <w:rsid w:val="008047DF"/>
    <w:rsid w:val="00805E0C"/>
    <w:rsid w:val="00810C6A"/>
    <w:rsid w:val="00811023"/>
    <w:rsid w:val="00815325"/>
    <w:rsid w:val="008439E3"/>
    <w:rsid w:val="00843A60"/>
    <w:rsid w:val="00866C92"/>
    <w:rsid w:val="008701C7"/>
    <w:rsid w:val="00887204"/>
    <w:rsid w:val="00891B4E"/>
    <w:rsid w:val="008A2776"/>
    <w:rsid w:val="008C4E26"/>
    <w:rsid w:val="008F4FFA"/>
    <w:rsid w:val="00902783"/>
    <w:rsid w:val="009052B2"/>
    <w:rsid w:val="009150FD"/>
    <w:rsid w:val="00922604"/>
    <w:rsid w:val="009359A9"/>
    <w:rsid w:val="00944E68"/>
    <w:rsid w:val="00977F2A"/>
    <w:rsid w:val="009A2E26"/>
    <w:rsid w:val="009A5E9C"/>
    <w:rsid w:val="009C5030"/>
    <w:rsid w:val="009D7A4E"/>
    <w:rsid w:val="009E7818"/>
    <w:rsid w:val="009F3ED0"/>
    <w:rsid w:val="00A12412"/>
    <w:rsid w:val="00A13BF6"/>
    <w:rsid w:val="00A14EF5"/>
    <w:rsid w:val="00A17666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24964"/>
    <w:rsid w:val="00B32ECA"/>
    <w:rsid w:val="00B375B3"/>
    <w:rsid w:val="00B5397C"/>
    <w:rsid w:val="00B56934"/>
    <w:rsid w:val="00B62FB6"/>
    <w:rsid w:val="00B651E5"/>
    <w:rsid w:val="00B65797"/>
    <w:rsid w:val="00B67ABE"/>
    <w:rsid w:val="00B8084E"/>
    <w:rsid w:val="00B857CE"/>
    <w:rsid w:val="00B922C1"/>
    <w:rsid w:val="00B96834"/>
    <w:rsid w:val="00BB1E3B"/>
    <w:rsid w:val="00BB29F8"/>
    <w:rsid w:val="00BC042E"/>
    <w:rsid w:val="00BC2C7F"/>
    <w:rsid w:val="00BF1C1D"/>
    <w:rsid w:val="00BF452C"/>
    <w:rsid w:val="00C1090F"/>
    <w:rsid w:val="00C14FD5"/>
    <w:rsid w:val="00C15E4B"/>
    <w:rsid w:val="00C474FD"/>
    <w:rsid w:val="00C70C6E"/>
    <w:rsid w:val="00C83D6C"/>
    <w:rsid w:val="00C85E32"/>
    <w:rsid w:val="00C90900"/>
    <w:rsid w:val="00CA3A70"/>
    <w:rsid w:val="00CB37D1"/>
    <w:rsid w:val="00CC2CE2"/>
    <w:rsid w:val="00CF2E7F"/>
    <w:rsid w:val="00D05DE1"/>
    <w:rsid w:val="00D07902"/>
    <w:rsid w:val="00D16D90"/>
    <w:rsid w:val="00D23D6D"/>
    <w:rsid w:val="00D3365A"/>
    <w:rsid w:val="00D84DD7"/>
    <w:rsid w:val="00D84E9B"/>
    <w:rsid w:val="00D939E6"/>
    <w:rsid w:val="00DA20B0"/>
    <w:rsid w:val="00DC3926"/>
    <w:rsid w:val="00DE207D"/>
    <w:rsid w:val="00E05547"/>
    <w:rsid w:val="00E06E80"/>
    <w:rsid w:val="00E33A0E"/>
    <w:rsid w:val="00E4039E"/>
    <w:rsid w:val="00E40F80"/>
    <w:rsid w:val="00E6006C"/>
    <w:rsid w:val="00EA55C1"/>
    <w:rsid w:val="00EB4F5D"/>
    <w:rsid w:val="00EC2A9E"/>
    <w:rsid w:val="00EC32E8"/>
    <w:rsid w:val="00ED6661"/>
    <w:rsid w:val="00F129ED"/>
    <w:rsid w:val="00F24CDF"/>
    <w:rsid w:val="00F35F39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348"/>
    <w:rsid w:val="00F85CA8"/>
    <w:rsid w:val="00FC5A35"/>
    <w:rsid w:val="00FD5F6D"/>
    <w:rsid w:val="00FE40BF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E7F"/>
  </w:style>
  <w:style w:type="paragraph" w:styleId="Nadpis1">
    <w:name w:val="heading 1"/>
    <w:basedOn w:val="Normln"/>
    <w:next w:val="Normln"/>
    <w:link w:val="Nadpis1Char"/>
    <w:uiPriority w:val="9"/>
    <w:qFormat/>
    <w:rsid w:val="0069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Nadpis3Char">
    <w:name w:val="Nadpis 3 Char"/>
    <w:basedOn w:val="Standardnpsmoodstavce"/>
    <w:link w:val="Nadpis3"/>
    <w:uiPriority w:val="9"/>
    <w:semiHidden/>
    <w:rsid w:val="006B07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t-odstavec">
    <w:name w:val="part-odstavec"/>
    <w:basedOn w:val="Normln"/>
    <w:rsid w:val="006B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0759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7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69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Nadpis3Char">
    <w:name w:val="Nadpis 3 Char"/>
    <w:basedOn w:val="Standardnpsmoodstavce"/>
    <w:link w:val="Nadpis3"/>
    <w:uiPriority w:val="9"/>
    <w:semiHidden/>
    <w:rsid w:val="006B07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t-odstavec">
    <w:name w:val="part-odstavec"/>
    <w:basedOn w:val="Normln"/>
    <w:rsid w:val="006B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0759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7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69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1BE0-1BD5-44EE-9F5E-A3CB5A4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115</cp:revision>
  <dcterms:created xsi:type="dcterms:W3CDTF">2018-12-15T12:52:00Z</dcterms:created>
  <dcterms:modified xsi:type="dcterms:W3CDTF">2022-06-11T08:04:00Z</dcterms:modified>
</cp:coreProperties>
</file>