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1540B6" w:rsidRPr="00CE0572" w:rsidRDefault="001540B6" w:rsidP="001540B6"/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00D34" w:rsidRDefault="00F00D34" w:rsidP="00F00D34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973709" w:rsidRDefault="00973709" w:rsidP="00F00D34">
      <w:pPr>
        <w:pStyle w:val="Bezmezer"/>
        <w:jc w:val="both"/>
        <w:rPr>
          <w:rStyle w:val="lrzxr"/>
        </w:rPr>
      </w:pPr>
      <w:r>
        <w:rPr>
          <w:rStyle w:val="lrzxr"/>
        </w:rPr>
        <w:t xml:space="preserve">Odbor dohledu a kárné agendy </w:t>
      </w:r>
      <w:proofErr w:type="spellStart"/>
      <w:r>
        <w:rPr>
          <w:rStyle w:val="lrzxr"/>
        </w:rPr>
        <w:t>MSp</w:t>
      </w:r>
      <w:proofErr w:type="spellEnd"/>
    </w:p>
    <w:p w:rsidR="00F00D34" w:rsidRDefault="00F00D34" w:rsidP="00F00D34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F00D34" w:rsidRDefault="00F00D34" w:rsidP="00F00D34">
      <w:pPr>
        <w:pStyle w:val="Bezmezer"/>
        <w:jc w:val="both"/>
      </w:pPr>
      <w:r>
        <w:rPr>
          <w:rStyle w:val="lrzxr"/>
        </w:rPr>
        <w:t>128 10 Nové Město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>
        <w:rPr>
          <w:rStyle w:val="st"/>
        </w:rPr>
        <w:t>kq4aawz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3659F7">
        <w:t>5</w:t>
      </w:r>
      <w:r>
        <w:t xml:space="preserve">. </w:t>
      </w:r>
      <w:r w:rsidR="003659F7">
        <w:t>11</w:t>
      </w:r>
      <w:r>
        <w:t>. 2022</w:t>
      </w:r>
    </w:p>
    <w:p w:rsidR="007A0A80" w:rsidRDefault="007A0A80" w:rsidP="007A0A80">
      <w:pPr>
        <w:pStyle w:val="Bezmezer"/>
        <w:jc w:val="both"/>
      </w:pPr>
    </w:p>
    <w:p w:rsidR="003659F7" w:rsidRDefault="003659F7" w:rsidP="003659F7">
      <w:r>
        <w:t>Dobrý den,</w:t>
      </w:r>
    </w:p>
    <w:p w:rsidR="003659F7" w:rsidRDefault="003659F7" w:rsidP="003659F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F209CD">
        <w:rPr>
          <w:rFonts w:cstheme="minorHAnsi"/>
        </w:rPr>
        <w:t>řešení situace popsané níže</w:t>
      </w:r>
      <w:r>
        <w:rPr>
          <w:rFonts w:cstheme="minorHAnsi"/>
        </w:rPr>
        <w:t xml:space="preserve">. </w:t>
      </w:r>
    </w:p>
    <w:p w:rsidR="00F209CD" w:rsidRPr="00F209CD" w:rsidRDefault="00F209CD" w:rsidP="00F209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>
          <w:rPr>
            <w:rStyle w:val="Hypertextovodkaz"/>
          </w:rPr>
          <w:t>https://www.rubikoncentrum.cz/vymaz-z-rt/</w:t>
        </w:r>
      </w:hyperlink>
      <w:r>
        <w:t xml:space="preserve"> - </w:t>
      </w:r>
      <w:r w:rsidRPr="00F209CD">
        <w:t>U podmíněného trestu odnětí svobody se na odsouzeného hledí, jako by odsouzen nebyl poté, co uplyne zkušební doba a „podmínka“ nebyla přeměněna na nepodmíněný trest. K výmazu dochází na základě rozhodnutí soudu o tom, že se pachatel osvědčil.  Výmaz záznamu z Rejstříku trestů je proveden automaticky (není třeba soudu podávat žádost o zahlazení trestu).</w:t>
      </w:r>
    </w:p>
    <w:p w:rsidR="00F209CD" w:rsidRPr="00F209CD" w:rsidRDefault="00F209CD" w:rsidP="00F209CD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F209CD" w:rsidRPr="00F209CD" w:rsidRDefault="00F209CD" w:rsidP="00F209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t>Soud ing. Petru Vlčkovi napsal, že se osvědčil v březnu loňského roku, od té doby by měl být záznam vymazán, ale po roce a půl tam stále je - viz příloha.</w:t>
      </w:r>
    </w:p>
    <w:p w:rsidR="00F209CD" w:rsidRPr="00F209CD" w:rsidRDefault="00F209CD" w:rsidP="00F209CD">
      <w:pPr>
        <w:pStyle w:val="Odstavecseseznamem"/>
        <w:rPr>
          <w:rFonts w:cstheme="minorHAnsi"/>
        </w:rPr>
      </w:pPr>
    </w:p>
    <w:p w:rsidR="00F209CD" w:rsidRDefault="00F209CD" w:rsidP="00F209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Mohlo by </w:t>
      </w:r>
      <w:proofErr w:type="spellStart"/>
      <w:r>
        <w:rPr>
          <w:rFonts w:cstheme="minorHAnsi"/>
        </w:rPr>
        <w:t>MSp</w:t>
      </w:r>
      <w:proofErr w:type="spellEnd"/>
      <w:r>
        <w:rPr>
          <w:rFonts w:cstheme="minorHAnsi"/>
        </w:rPr>
        <w:t xml:space="preserve"> dát věc do pořádku?</w:t>
      </w:r>
    </w:p>
    <w:p w:rsidR="00F209CD" w:rsidRPr="00F209CD" w:rsidRDefault="00F209CD" w:rsidP="00F209CD">
      <w:pPr>
        <w:pStyle w:val="Odstavecseseznamem"/>
        <w:rPr>
          <w:rFonts w:cstheme="minorHAnsi"/>
        </w:rPr>
      </w:pPr>
    </w:p>
    <w:p w:rsidR="00F209CD" w:rsidRPr="00F209CD" w:rsidRDefault="00F209CD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Ing. Petr Vlček je těžce nemocen. Leží už šestý týden v nemocnici. Děkuji vám za odpověď a přeji klidný první Advent.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lastRenderedPageBreak/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850240" w:rsidRDefault="00850240" w:rsidP="00EC3888">
      <w:pPr>
        <w:jc w:val="both"/>
      </w:pPr>
    </w:p>
    <w:p w:rsidR="00850240" w:rsidRDefault="003659F7" w:rsidP="00EC3888">
      <w:pPr>
        <w:jc w:val="both"/>
        <w:rPr>
          <w:b/>
        </w:rPr>
      </w:pPr>
      <w:r>
        <w:rPr>
          <w:b/>
        </w:rPr>
        <w:t>Příloha</w:t>
      </w:r>
      <w:r w:rsidR="00850240" w:rsidRPr="00955DAB">
        <w:rPr>
          <w:b/>
        </w:rPr>
        <w:t>:</w:t>
      </w:r>
    </w:p>
    <w:p w:rsidR="00F63F5E" w:rsidRPr="00F63F5E" w:rsidRDefault="00F63F5E" w:rsidP="00EC3888">
      <w:pPr>
        <w:jc w:val="both"/>
      </w:pPr>
      <w:proofErr w:type="spellStart"/>
      <w:r w:rsidRPr="00F63F5E">
        <w:t>Vypis</w:t>
      </w:r>
      <w:proofErr w:type="spellEnd"/>
      <w:r w:rsidRPr="00F63F5E">
        <w:t xml:space="preserve"> RTFO Petr Vlček 21.</w:t>
      </w:r>
      <w:r>
        <w:t xml:space="preserve"> </w:t>
      </w:r>
      <w:r w:rsidRPr="00F63F5E">
        <w:t>11.</w:t>
      </w:r>
      <w:r>
        <w:t xml:space="preserve"> </w:t>
      </w:r>
      <w:r w:rsidRPr="00F63F5E">
        <w:t>2022</w:t>
      </w: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71F43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1A88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905EFE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bikoncentrum.cz/vymaz-z-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62</cp:revision>
  <dcterms:created xsi:type="dcterms:W3CDTF">2020-03-16T17:05:00Z</dcterms:created>
  <dcterms:modified xsi:type="dcterms:W3CDTF">2022-11-25T16:56:00Z</dcterms:modified>
</cp:coreProperties>
</file>