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6037D9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Předseda</w:t>
      </w:r>
    </w:p>
    <w:p w:rsidR="006037D9" w:rsidRPr="008F0A3D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Jan </w:t>
      </w:r>
      <w:proofErr w:type="spellStart"/>
      <w:r>
        <w:rPr>
          <w:rStyle w:val="Siln"/>
          <w:b w:val="0"/>
        </w:rPr>
        <w:t>Šinágl</w:t>
      </w:r>
      <w:proofErr w:type="spell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Default="00AB6D68" w:rsidP="006037D9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6037D9" w:rsidRPr="006037D9" w:rsidRDefault="006037D9" w:rsidP="006037D9">
      <w:pPr>
        <w:pStyle w:val="Bezmezer"/>
        <w:rPr>
          <w:bCs/>
        </w:rPr>
      </w:pP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Pr="008A4FD2" w:rsidRDefault="00C90900">
      <w:pPr>
        <w:rPr>
          <w:b/>
        </w:rPr>
      </w:pPr>
      <w:r w:rsidRPr="008A4FD2">
        <w:rPr>
          <w:b/>
        </w:rPr>
        <w:t>Příjemce</w:t>
      </w:r>
      <w:r w:rsidR="00B56934" w:rsidRPr="008A4FD2">
        <w:rPr>
          <w:b/>
        </w:rPr>
        <w:t>: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Česká televize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Kavčí hory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140 70 Praha 4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Pr="00DD437B">
        <w:rPr>
          <w:rStyle w:val="st"/>
          <w:rFonts w:eastAsia="Calibri" w:cstheme="minorHAnsi"/>
          <w:lang w:val="en-US"/>
        </w:rPr>
        <w:t>weeab8c</w:t>
      </w: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BC2476">
        <w:t>žádost o informace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</w:t>
      </w:r>
      <w:proofErr w:type="gramStart"/>
      <w:r w:rsidR="009C4840">
        <w:t xml:space="preserve">dne </w:t>
      </w:r>
      <w:r w:rsidR="00135775">
        <w:t>8</w:t>
      </w:r>
      <w:r>
        <w:t>.</w:t>
      </w:r>
      <w:r w:rsidR="00677121">
        <w:t xml:space="preserve"> </w:t>
      </w:r>
      <w:r w:rsidR="00323D94">
        <w:t>5</w:t>
      </w:r>
      <w:r w:rsidR="00677121">
        <w:t xml:space="preserve"> </w:t>
      </w:r>
      <w:r>
        <w:t>.</w:t>
      </w:r>
      <w:r w:rsidR="00A138F8">
        <w:t xml:space="preserve"> </w:t>
      </w:r>
      <w:r>
        <w:t>20</w:t>
      </w:r>
      <w:r w:rsidR="008F0A3D">
        <w:t>2</w:t>
      </w:r>
      <w:r w:rsidR="00135775">
        <w:t>3</w:t>
      </w:r>
      <w:proofErr w:type="gramEnd"/>
    </w:p>
    <w:p w:rsidR="00BF452C" w:rsidRDefault="00677121">
      <w:r>
        <w:t>Dobrý den</w:t>
      </w:r>
      <w:r w:rsidR="00BF452C">
        <w:t>,</w:t>
      </w:r>
    </w:p>
    <w:p w:rsidR="00323D94" w:rsidRDefault="00BC2476" w:rsidP="00E016E2">
      <w:pPr>
        <w:jc w:val="both"/>
      </w:pPr>
      <w:r w:rsidRPr="00E016E2">
        <w:t>dle zákona č. 106/1999 sb., o svobodném přístupu k informacím, ve znění pozdějších předpisů a podle čl. 17 Listiny práv a svobod</w:t>
      </w:r>
      <w:r w:rsidR="008A4FD2" w:rsidRPr="00E016E2">
        <w:t>,</w:t>
      </w:r>
      <w:r w:rsidRPr="00E016E2">
        <w:t xml:space="preserve"> </w:t>
      </w:r>
      <w:r w:rsidR="00416A4A" w:rsidRPr="00E016E2">
        <w:t xml:space="preserve">si </w:t>
      </w:r>
      <w:r w:rsidRPr="00E016E2">
        <w:t xml:space="preserve">dovoluji veřejnoprávní ČT požádat o informace ve věci </w:t>
      </w:r>
      <w:r w:rsidR="00E016E2" w:rsidRPr="00E016E2">
        <w:t xml:space="preserve">dokumentu </w:t>
      </w:r>
      <w:r w:rsidR="00E016E2" w:rsidRPr="00E016E2">
        <w:rPr>
          <w:b/>
        </w:rPr>
        <w:t>„</w:t>
      </w:r>
      <w:r w:rsidR="00323D94">
        <w:rPr>
          <w:b/>
        </w:rPr>
        <w:t>Konec mistrů světa</w:t>
      </w:r>
      <w:r w:rsidR="00E016E2" w:rsidRPr="00E016E2">
        <w:rPr>
          <w:b/>
        </w:rPr>
        <w:t>“</w:t>
      </w:r>
      <w:r w:rsidR="00FF056F">
        <w:t>. B</w:t>
      </w:r>
      <w:r w:rsidR="00E016E2">
        <w:t xml:space="preserve">yl </w:t>
      </w:r>
      <w:r w:rsidR="00323D94">
        <w:t xml:space="preserve">odvysílán na ČT Sport </w:t>
      </w:r>
      <w:r w:rsidR="00FF056F">
        <w:t xml:space="preserve">dne </w:t>
      </w:r>
      <w:proofErr w:type="gramStart"/>
      <w:r w:rsidR="00323D94">
        <w:t>7.5.2023</w:t>
      </w:r>
      <w:proofErr w:type="gramEnd"/>
      <w:r w:rsidR="00323D94">
        <w:t xml:space="preserve"> od 20:45 hod.</w:t>
      </w:r>
    </w:p>
    <w:p w:rsidR="00380227" w:rsidRDefault="00323D94" w:rsidP="00E016E2">
      <w:pPr>
        <w:pStyle w:val="Odstavecseseznamem"/>
        <w:numPr>
          <w:ilvl w:val="0"/>
          <w:numId w:val="12"/>
        </w:numPr>
        <w:jc w:val="both"/>
      </w:pPr>
      <w:r>
        <w:t>Proč není v </w:t>
      </w:r>
      <w:proofErr w:type="spellStart"/>
      <w:r>
        <w:t>iVysílaní</w:t>
      </w:r>
      <w:proofErr w:type="spellEnd"/>
      <w:r>
        <w:t xml:space="preserve"> - </w:t>
      </w:r>
      <w:hyperlink r:id="rId5" w:history="1">
        <w:r>
          <w:rPr>
            <w:rStyle w:val="Hypertextovodkaz"/>
          </w:rPr>
          <w:t>https://www.ceska</w:t>
        </w:r>
        <w:r>
          <w:rPr>
            <w:rStyle w:val="Hypertextovodkaz"/>
          </w:rPr>
          <w:t>t</w:t>
        </w:r>
        <w:r>
          <w:rPr>
            <w:rStyle w:val="Hypertextovodkaz"/>
          </w:rPr>
          <w:t>elevize.cz/porady/15672312694-konec-mistru-sveta/</w:t>
        </w:r>
      </w:hyperlink>
      <w:r>
        <w:t xml:space="preserve"> - uveden podrobný popis jako u jiných dokumentů</w:t>
      </w:r>
      <w:r w:rsidR="00803EDB">
        <w:t xml:space="preserve">, včetně </w:t>
      </w:r>
      <w:r w:rsidR="00FF056F">
        <w:t xml:space="preserve">jména </w:t>
      </w:r>
      <w:r w:rsidR="00803EDB">
        <w:t xml:space="preserve">autora a </w:t>
      </w:r>
      <w:r w:rsidR="00FF056F">
        <w:t>producenta</w:t>
      </w:r>
      <w:r>
        <w:t>?</w:t>
      </w:r>
      <w:r w:rsidR="00FF056F">
        <w:t xml:space="preserve"> </w:t>
      </w:r>
    </w:p>
    <w:p w:rsidR="00323D94" w:rsidRDefault="00FF056F" w:rsidP="00E016E2">
      <w:pPr>
        <w:pStyle w:val="Odstavecseseznamem"/>
        <w:numPr>
          <w:ilvl w:val="0"/>
          <w:numId w:val="12"/>
        </w:numPr>
        <w:jc w:val="both"/>
      </w:pPr>
      <w:r>
        <w:t xml:space="preserve">Kdo byl producent, resp. producenti dokumentu? </w:t>
      </w:r>
    </w:p>
    <w:p w:rsidR="00323D94" w:rsidRDefault="00323D94" w:rsidP="00E016E2">
      <w:pPr>
        <w:pStyle w:val="Odstavecseseznamem"/>
        <w:numPr>
          <w:ilvl w:val="0"/>
          <w:numId w:val="12"/>
        </w:numPr>
        <w:jc w:val="both"/>
      </w:pPr>
      <w:r>
        <w:t xml:space="preserve">Proč není dokument reprízován, </w:t>
      </w:r>
      <w:r w:rsidR="00380227">
        <w:t xml:space="preserve">byl už vysílán, </w:t>
      </w:r>
      <w:r>
        <w:t>případně kdy bude</w:t>
      </w:r>
      <w:r w:rsidR="00380227">
        <w:t xml:space="preserve"> opět vysílán</w:t>
      </w:r>
      <w:r>
        <w:t>?</w:t>
      </w:r>
    </w:p>
    <w:p w:rsidR="00803EDB" w:rsidRDefault="00803EDB" w:rsidP="00E016E2">
      <w:pPr>
        <w:pStyle w:val="Odstavecseseznamem"/>
        <w:numPr>
          <w:ilvl w:val="0"/>
          <w:numId w:val="12"/>
        </w:numPr>
        <w:jc w:val="both"/>
      </w:pPr>
      <w:r>
        <w:t>Proč není následný rozhovor s autorem Josef Marešem v </w:t>
      </w:r>
      <w:proofErr w:type="spellStart"/>
      <w:r>
        <w:t>iVysílání</w:t>
      </w:r>
      <w:proofErr w:type="spellEnd"/>
      <w:r>
        <w:t>?</w:t>
      </w:r>
    </w:p>
    <w:p w:rsidR="00323D94" w:rsidRDefault="00FF056F" w:rsidP="00E016E2">
      <w:pPr>
        <w:pStyle w:val="Odstavecseseznamem"/>
        <w:numPr>
          <w:ilvl w:val="0"/>
          <w:numId w:val="12"/>
        </w:numPr>
        <w:jc w:val="both"/>
      </w:pPr>
      <w:r>
        <w:t>Jaké konkrétní důvody</w:t>
      </w:r>
      <w:r w:rsidR="00323D94">
        <w:t xml:space="preserve"> brání dokumentu trvalému umístění v </w:t>
      </w:r>
      <w:proofErr w:type="spellStart"/>
      <w:r w:rsidR="00323D94">
        <w:t>iVysílání</w:t>
      </w:r>
      <w:proofErr w:type="spellEnd"/>
      <w:r w:rsidR="00323D94">
        <w:t>?</w:t>
      </w:r>
    </w:p>
    <w:p w:rsidR="00323D94" w:rsidRDefault="00FF056F" w:rsidP="00E016E2">
      <w:pPr>
        <w:pStyle w:val="Odstavecseseznamem"/>
        <w:numPr>
          <w:ilvl w:val="0"/>
          <w:numId w:val="12"/>
        </w:numPr>
        <w:jc w:val="both"/>
      </w:pPr>
      <w:r>
        <w:t>Je možné zakoupit dokument na DVD a kde?</w:t>
      </w:r>
    </w:p>
    <w:p w:rsidR="00FF056F" w:rsidRDefault="00FF056F" w:rsidP="00FF056F">
      <w:pPr>
        <w:jc w:val="both"/>
      </w:pPr>
      <w:r>
        <w:t xml:space="preserve">Dokument v kinech promítán nebyl a nebude. Kde jinde by měl být trvale k dispozici než ve veřejnoprávní </w:t>
      </w:r>
      <w:proofErr w:type="gramStart"/>
      <w:r>
        <w:t>ČT</w:t>
      </w:r>
      <w:proofErr w:type="gramEnd"/>
      <w:r>
        <w:t>, jako spousta jiných, daleko méně závažných dokumentů? Na filmových festivalech ho uvidí jen pár diváků. Pokud na autorská práva nemá ČT dostatek finančních prostředků, bylo by to dost smutné a jen pokračování v umlčování zločinu na skvělý</w:t>
      </w:r>
      <w:r w:rsidR="00AA49E5">
        <w:t>ch</w:t>
      </w:r>
      <w:r>
        <w:t xml:space="preserve"> sportovc</w:t>
      </w:r>
      <w:r w:rsidR="00AA49E5">
        <w:t>ích</w:t>
      </w:r>
      <w:r>
        <w:t>, které by jiné země dávaly, zejména mladší generaci</w:t>
      </w:r>
      <w:r w:rsidR="00380227">
        <w:t>,</w:t>
      </w:r>
      <w:r>
        <w:t xml:space="preserve"> za vzor.</w:t>
      </w:r>
      <w:r w:rsidR="00AA49E5">
        <w:t xml:space="preserve"> Zvláště v dnešní době je třeba tyto pevné morální postoje připomínat.</w:t>
      </w:r>
      <w:r>
        <w:t xml:space="preserve">  </w:t>
      </w:r>
    </w:p>
    <w:p w:rsidR="000031BB" w:rsidRPr="00BC2476" w:rsidRDefault="000976A6" w:rsidP="00E016E2">
      <w:r>
        <w:t>Děkuji vám předem na odpově</w:t>
      </w:r>
      <w:r w:rsidR="008A4FD2">
        <w:t>di</w:t>
      </w:r>
      <w:r w:rsidR="00E016E2">
        <w:t>.</w:t>
      </w:r>
      <w:r>
        <w:t xml:space="preserve"> </w:t>
      </w:r>
      <w:r w:rsidR="000031BB"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lastRenderedPageBreak/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0976A6" w:rsidRDefault="000976A6" w:rsidP="00AB6D68">
      <w:pPr>
        <w:jc w:val="both"/>
      </w:pPr>
      <w:r>
        <w:t xml:space="preserve">                                                                                                 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521209/191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213"/>
    <w:multiLevelType w:val="hybridMultilevel"/>
    <w:tmpl w:val="B77A56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29CB"/>
    <w:multiLevelType w:val="hybridMultilevel"/>
    <w:tmpl w:val="ABFEAC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3662"/>
    <w:multiLevelType w:val="hybridMultilevel"/>
    <w:tmpl w:val="8B8E4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707"/>
    <w:multiLevelType w:val="hybridMultilevel"/>
    <w:tmpl w:val="A60A75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8436D"/>
    <w:multiLevelType w:val="hybridMultilevel"/>
    <w:tmpl w:val="C5889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73280D"/>
    <w:multiLevelType w:val="hybridMultilevel"/>
    <w:tmpl w:val="34D67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31BB"/>
    <w:rsid w:val="00025236"/>
    <w:rsid w:val="00027657"/>
    <w:rsid w:val="00027B2E"/>
    <w:rsid w:val="00041F86"/>
    <w:rsid w:val="00072CE5"/>
    <w:rsid w:val="00086DD5"/>
    <w:rsid w:val="00095250"/>
    <w:rsid w:val="000976A6"/>
    <w:rsid w:val="000A03CD"/>
    <w:rsid w:val="000F1777"/>
    <w:rsid w:val="000F2A12"/>
    <w:rsid w:val="001211B7"/>
    <w:rsid w:val="00135775"/>
    <w:rsid w:val="0014569D"/>
    <w:rsid w:val="00157793"/>
    <w:rsid w:val="00170353"/>
    <w:rsid w:val="001A3BEB"/>
    <w:rsid w:val="001B2229"/>
    <w:rsid w:val="001D1C63"/>
    <w:rsid w:val="00226793"/>
    <w:rsid w:val="00260A32"/>
    <w:rsid w:val="002C0FDC"/>
    <w:rsid w:val="002F27DF"/>
    <w:rsid w:val="002F78F6"/>
    <w:rsid w:val="00323D94"/>
    <w:rsid w:val="00362BFC"/>
    <w:rsid w:val="00367CF6"/>
    <w:rsid w:val="00380227"/>
    <w:rsid w:val="003A7CC8"/>
    <w:rsid w:val="003C55EA"/>
    <w:rsid w:val="003D7C54"/>
    <w:rsid w:val="00416A4A"/>
    <w:rsid w:val="00472565"/>
    <w:rsid w:val="00472F4F"/>
    <w:rsid w:val="004C22D1"/>
    <w:rsid w:val="005146BD"/>
    <w:rsid w:val="00547777"/>
    <w:rsid w:val="005635CE"/>
    <w:rsid w:val="006037D9"/>
    <w:rsid w:val="0061120B"/>
    <w:rsid w:val="006226DD"/>
    <w:rsid w:val="00671A42"/>
    <w:rsid w:val="00677121"/>
    <w:rsid w:val="006A5CD2"/>
    <w:rsid w:val="006B5B24"/>
    <w:rsid w:val="006C473F"/>
    <w:rsid w:val="006F31DF"/>
    <w:rsid w:val="00700601"/>
    <w:rsid w:val="00726A02"/>
    <w:rsid w:val="007533FD"/>
    <w:rsid w:val="007C448B"/>
    <w:rsid w:val="007D52B8"/>
    <w:rsid w:val="007F292C"/>
    <w:rsid w:val="00803EDB"/>
    <w:rsid w:val="008047DF"/>
    <w:rsid w:val="00826594"/>
    <w:rsid w:val="008A4FD2"/>
    <w:rsid w:val="008A57F0"/>
    <w:rsid w:val="008C4D6D"/>
    <w:rsid w:val="008F0A3D"/>
    <w:rsid w:val="00920C21"/>
    <w:rsid w:val="00955798"/>
    <w:rsid w:val="009A0D3E"/>
    <w:rsid w:val="009C4840"/>
    <w:rsid w:val="009D68EA"/>
    <w:rsid w:val="009E306C"/>
    <w:rsid w:val="00A128C8"/>
    <w:rsid w:val="00A138F8"/>
    <w:rsid w:val="00A32126"/>
    <w:rsid w:val="00A4469A"/>
    <w:rsid w:val="00A84B07"/>
    <w:rsid w:val="00AA49E5"/>
    <w:rsid w:val="00AA7581"/>
    <w:rsid w:val="00AB2878"/>
    <w:rsid w:val="00AB6D68"/>
    <w:rsid w:val="00B27772"/>
    <w:rsid w:val="00B40112"/>
    <w:rsid w:val="00B56934"/>
    <w:rsid w:val="00B75971"/>
    <w:rsid w:val="00B80528"/>
    <w:rsid w:val="00B96834"/>
    <w:rsid w:val="00BC2476"/>
    <w:rsid w:val="00BC278F"/>
    <w:rsid w:val="00BF452C"/>
    <w:rsid w:val="00C8115F"/>
    <w:rsid w:val="00C90900"/>
    <w:rsid w:val="00D00BA4"/>
    <w:rsid w:val="00D25C29"/>
    <w:rsid w:val="00D429DD"/>
    <w:rsid w:val="00D71517"/>
    <w:rsid w:val="00DD437B"/>
    <w:rsid w:val="00DF02BF"/>
    <w:rsid w:val="00E016E2"/>
    <w:rsid w:val="00E0551E"/>
    <w:rsid w:val="00EC19B6"/>
    <w:rsid w:val="00ED1486"/>
    <w:rsid w:val="00F40A23"/>
    <w:rsid w:val="00F50621"/>
    <w:rsid w:val="00F534A4"/>
    <w:rsid w:val="00F768B4"/>
    <w:rsid w:val="00FA1651"/>
    <w:rsid w:val="00FA5BEA"/>
    <w:rsid w:val="00FE6DAC"/>
    <w:rsid w:val="00FF056F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vraznn">
    <w:name w:val="Emphasis"/>
    <w:basedOn w:val="Standardnpsmoodstavce"/>
    <w:uiPriority w:val="20"/>
    <w:qFormat/>
    <w:rsid w:val="009E306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C2476"/>
    <w:rPr>
      <w:color w:val="800080" w:themeColor="followedHyperlink"/>
      <w:u w:val="single"/>
    </w:rPr>
  </w:style>
  <w:style w:type="paragraph" w:customStyle="1" w:styleId="meta-0-2-69">
    <w:name w:val="meta-0-2-69"/>
    <w:basedOn w:val="Normln"/>
    <w:rsid w:val="00B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llet-0-2-70">
    <w:name w:val="bullet-0-2-70"/>
    <w:basedOn w:val="Standardnpsmoodstavce"/>
    <w:rsid w:val="00BC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194">
              <w:marLeft w:val="0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3143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5672312694-konec-mistru-svet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65</cp:revision>
  <dcterms:created xsi:type="dcterms:W3CDTF">2018-12-09T09:54:00Z</dcterms:created>
  <dcterms:modified xsi:type="dcterms:W3CDTF">2023-05-08T08:50:00Z</dcterms:modified>
</cp:coreProperties>
</file>